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53" w:rsidRDefault="008C465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4653" w:rsidRDefault="008C4653">
      <w:pPr>
        <w:pStyle w:val="ConsPlusNormal"/>
        <w:outlineLvl w:val="0"/>
      </w:pPr>
    </w:p>
    <w:p w:rsidR="008C4653" w:rsidRDefault="008C465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8C4653" w:rsidRDefault="008C4653">
      <w:pPr>
        <w:pStyle w:val="ConsPlusTitle"/>
        <w:jc w:val="center"/>
      </w:pPr>
    </w:p>
    <w:p w:rsidR="008C4653" w:rsidRDefault="008C4653">
      <w:pPr>
        <w:pStyle w:val="ConsPlusTitle"/>
        <w:jc w:val="center"/>
      </w:pPr>
      <w:r>
        <w:t>ПОСТАНОВЛЕНИЕ</w:t>
      </w:r>
    </w:p>
    <w:p w:rsidR="008C4653" w:rsidRDefault="008C4653">
      <w:pPr>
        <w:pStyle w:val="ConsPlusTitle"/>
        <w:jc w:val="center"/>
      </w:pPr>
      <w:r>
        <w:t>от 11 мая 2017 г. N 177-п</w:t>
      </w:r>
    </w:p>
    <w:p w:rsidR="008C4653" w:rsidRDefault="008C4653">
      <w:pPr>
        <w:pStyle w:val="ConsPlusTitle"/>
        <w:jc w:val="center"/>
      </w:pPr>
    </w:p>
    <w:p w:rsidR="008C4653" w:rsidRDefault="008C4653">
      <w:pPr>
        <w:pStyle w:val="ConsPlusTitle"/>
        <w:jc w:val="center"/>
      </w:pPr>
      <w:r>
        <w:t>ОБ УСЛОВИЯХ ПРОВЕДЕНИЯ ТОРГОВ НА ОСУЩЕСТВЛЕНИЕ</w:t>
      </w:r>
    </w:p>
    <w:p w:rsidR="008C4653" w:rsidRDefault="008C4653">
      <w:pPr>
        <w:pStyle w:val="ConsPlusTitle"/>
        <w:jc w:val="center"/>
      </w:pPr>
      <w:r>
        <w:t>ТРАНСПОРТИРОВАНИЯ ТВЕРДЫХ КОММУНАЛЬНЫХ ОТХОДОВ</w:t>
      </w:r>
    </w:p>
    <w:p w:rsidR="008C4653" w:rsidRDefault="008C46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6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>от 13.11.2018 N 468-п)</w:t>
            </w:r>
          </w:p>
        </w:tc>
      </w:tr>
    </w:tbl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транспортирования твердых коммунальных отходов согласно приложению к настоящему постановлению.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jc w:val="right"/>
      </w:pPr>
      <w:r>
        <w:t>Губернатор Новосибирской области</w:t>
      </w:r>
    </w:p>
    <w:p w:rsidR="008C4653" w:rsidRDefault="008C4653">
      <w:pPr>
        <w:pStyle w:val="ConsPlusNormal"/>
        <w:jc w:val="right"/>
      </w:pPr>
      <w:r>
        <w:t>В.Ф.ГОРОДЕЦКИЙ</w:t>
      </w: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jc w:val="right"/>
        <w:outlineLvl w:val="0"/>
      </w:pPr>
      <w:r>
        <w:t>Приложение</w:t>
      </w:r>
    </w:p>
    <w:p w:rsidR="008C4653" w:rsidRDefault="008C4653">
      <w:pPr>
        <w:pStyle w:val="ConsPlusNormal"/>
        <w:jc w:val="right"/>
      </w:pPr>
      <w:r>
        <w:t>к постановлению</w:t>
      </w:r>
    </w:p>
    <w:p w:rsidR="008C4653" w:rsidRDefault="008C4653">
      <w:pPr>
        <w:pStyle w:val="ConsPlusNormal"/>
        <w:jc w:val="right"/>
      </w:pPr>
      <w:r>
        <w:t>Правительства Новосибирской области</w:t>
      </w:r>
    </w:p>
    <w:p w:rsidR="008C4653" w:rsidRDefault="008C4653">
      <w:pPr>
        <w:pStyle w:val="ConsPlusNormal"/>
        <w:jc w:val="right"/>
      </w:pPr>
      <w:r>
        <w:t>от 11.05.2017 N 177-п</w:t>
      </w: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Title"/>
        <w:jc w:val="center"/>
      </w:pPr>
      <w:bookmarkStart w:id="0" w:name="P30"/>
      <w:bookmarkEnd w:id="0"/>
      <w:r>
        <w:t>УСЛОВИЯ</w:t>
      </w:r>
    </w:p>
    <w:p w:rsidR="008C4653" w:rsidRDefault="008C4653">
      <w:pPr>
        <w:pStyle w:val="ConsPlusTitle"/>
        <w:jc w:val="center"/>
      </w:pPr>
      <w:r>
        <w:t>ПРОВЕДЕНИЯ ТОРГОВ НА ОСУЩЕСТВЛЕНИЕ</w:t>
      </w:r>
    </w:p>
    <w:p w:rsidR="008C4653" w:rsidRDefault="008C4653">
      <w:pPr>
        <w:pStyle w:val="ConsPlusTitle"/>
        <w:jc w:val="center"/>
      </w:pPr>
      <w:r>
        <w:t>ТРАНСПОРТИРОВАНИЯ ТВЕРДЫХ КОММУНАЛЬНЫХ ОТХОДОВ</w:t>
      </w:r>
    </w:p>
    <w:p w:rsidR="008C4653" w:rsidRDefault="008C46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6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8C4653" w:rsidRDefault="008C4653">
            <w:pPr>
              <w:pStyle w:val="ConsPlusNormal"/>
              <w:jc w:val="center"/>
            </w:pPr>
            <w:r>
              <w:rPr>
                <w:color w:val="392C69"/>
              </w:rPr>
              <w:t>от 13.11.2018 N 468-п)</w:t>
            </w:r>
          </w:p>
        </w:tc>
      </w:tr>
    </w:tbl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транспортирования твердых </w:t>
      </w:r>
      <w:r>
        <w:lastRenderedPageBreak/>
        <w:t xml:space="preserve">коммунальных отходов (далее - Условия)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 (далее - постановление),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транспортирования твердых коммунальных отходов.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2. Цены на услуги по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3. Торги проводятся в форме аукциона в электронной форме (далее - аукцион)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с учетом особенностей, предусмотренных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оператора, утвержденными постановлением (далее - Правила).</w:t>
      </w:r>
    </w:p>
    <w:p w:rsidR="008C4653" w:rsidRDefault="008C4653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5. Документация об аукционе наряду с информацией, указанной в </w:t>
      </w:r>
      <w:hyperlink r:id="rId20" w:history="1">
        <w:r>
          <w:rPr>
            <w:color w:val="0000FF"/>
          </w:rPr>
          <w:t>статье 64</w:t>
        </w:r>
      </w:hyperlink>
      <w:r>
        <w:t xml:space="preserve"> Федерального закона, содержит: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транспортированию твердых коммунальных отходов;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13.11.2018 N 468-п;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5) применяемый способ коммерческого учета объема или массы отходов при их транспортировании;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6) сроки и порядок оплаты услуг по транспортированию твердых коммунальных отходов;</w:t>
      </w:r>
    </w:p>
    <w:p w:rsidR="008C4653" w:rsidRDefault="008C465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7) порядок контроля качества услуг по транспортированию твердых коммунальных отходов, осуществляемого региональным оператором;</w:t>
      </w:r>
    </w:p>
    <w:p w:rsidR="008C4653" w:rsidRDefault="008C4653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4" w:name="P57"/>
      <w:bookmarkEnd w:id="4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9) - 19)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13.11.2018 N 468-п.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7. Региональный оператор вправе выделять в отдельные лоты услуги по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оператора.</w:t>
      </w:r>
    </w:p>
    <w:p w:rsidR="008C4653" w:rsidRDefault="008C4653">
      <w:pPr>
        <w:pStyle w:val="ConsPlusNormal"/>
        <w:jc w:val="both"/>
      </w:pPr>
      <w:r>
        <w:t xml:space="preserve">(п. 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условия проведения торгов, предусмотренные документацией об аукционе, указанные в </w:t>
      </w:r>
      <w:hyperlink w:anchor="P4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51" w:history="1">
        <w:r>
          <w:rPr>
            <w:color w:val="0000FF"/>
          </w:rPr>
          <w:t>5</w:t>
        </w:r>
      </w:hyperlink>
      <w:r>
        <w:t xml:space="preserve">, </w:t>
      </w:r>
      <w:hyperlink w:anchor="P53" w:history="1">
        <w:r>
          <w:rPr>
            <w:color w:val="0000FF"/>
          </w:rPr>
          <w:t>6</w:t>
        </w:r>
      </w:hyperlink>
      <w:r>
        <w:t xml:space="preserve">, </w:t>
      </w:r>
      <w:hyperlink w:anchor="P57" w:history="1">
        <w:r>
          <w:rPr>
            <w:color w:val="0000FF"/>
          </w:rPr>
          <w:t>8 пункта 5</w:t>
        </w:r>
      </w:hyperlink>
      <w:r>
        <w:t xml:space="preserve"> настоящих Условий, а также следующие условия проведения торгов: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1) требования к участникам аукциона;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2) порядок, место, дата и время начала и окончания срока подачи заявок на участие в аукционе;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3) порядок расчета цены предмета аукциона;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>4) способ и размер обеспечения исполнения победителем аукциона или единственным участником обязательства по договору, порядок и срок его представления.</w:t>
      </w:r>
    </w:p>
    <w:p w:rsidR="008C4653" w:rsidRDefault="008C4653">
      <w:pPr>
        <w:pStyle w:val="ConsPlusNormal"/>
        <w:jc w:val="both"/>
      </w:pPr>
      <w:r>
        <w:t xml:space="preserve">(п. 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13.11.2018 N 468-п)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13.11.2018 N 468-п.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31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8C4653" w:rsidRDefault="008C4653">
      <w:pPr>
        <w:pStyle w:val="ConsPlusNormal"/>
        <w:spacing w:before="220"/>
        <w:ind w:firstLine="540"/>
        <w:jc w:val="both"/>
      </w:pPr>
      <w:bookmarkStart w:id="6" w:name="P70"/>
      <w:bookmarkEnd w:id="6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8C4653" w:rsidRDefault="008C4653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9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70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ind w:firstLine="540"/>
        <w:jc w:val="both"/>
      </w:pPr>
    </w:p>
    <w:p w:rsidR="008C4653" w:rsidRDefault="008C46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136" w:rsidRDefault="003C0136">
      <w:bookmarkStart w:id="7" w:name="_GoBack"/>
      <w:bookmarkEnd w:id="7"/>
    </w:p>
    <w:sectPr w:rsidR="003C0136" w:rsidSect="00B2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3"/>
    <w:rsid w:val="003C0136"/>
    <w:rsid w:val="008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E4CC2-51CC-4143-8739-8450469E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29D4E3A875D6CBA87A8191BB40AECF08480B120D4F2CAD1E004F1B9025D5F6831B7BFE54D9EB662841C603D4501F2CD10840F67382246234B29Bl0U5E" TargetMode="External"/><Relationship Id="rId13" Type="http://schemas.openxmlformats.org/officeDocument/2006/relationships/hyperlink" Target="consultantplus://offline/ref=E74829D4E3A875D6CBA8648C87D71EA7C5031F011305447CF548061844C02380B6C31D2EBD10D4EB642315964E8A094C6E9A0546EE6F8221l7U5E" TargetMode="External"/><Relationship Id="rId18" Type="http://schemas.openxmlformats.org/officeDocument/2006/relationships/hyperlink" Target="consultantplus://offline/ref=E74829D4E3A875D6CBA8648C87D71EA7C5031F011305447CF548061844C02380B6C31D2EBD10D4EB642315964E8A094C6E9A0546EE6F8221l7U5E" TargetMode="External"/><Relationship Id="rId26" Type="http://schemas.openxmlformats.org/officeDocument/2006/relationships/hyperlink" Target="consultantplus://offline/ref=E74829D4E3A875D6CBA87A8191BB40AECF08480B120D4C23AC1B004F1B9025D5F6831B7BFE54D9EB662841C508D4501F2CD10840F67382246234B29Bl0U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4829D4E3A875D6CBA87A8191BB40AECF08480B120D4C23AC1B004F1B9025D5F6831B7BFE54D9EB662841C60DD4501F2CD10840F67382246234B29Bl0U5E" TargetMode="External"/><Relationship Id="rId7" Type="http://schemas.openxmlformats.org/officeDocument/2006/relationships/hyperlink" Target="consultantplus://offline/ref=E74829D4E3A875D6CBA8648C87D71EA7C5031F011305447CF548061844C02380B6C31D2EBD10D4EB642315964E8A094C6E9A0546EE6F8221l7U5E" TargetMode="External"/><Relationship Id="rId12" Type="http://schemas.openxmlformats.org/officeDocument/2006/relationships/hyperlink" Target="consultantplus://offline/ref=E74829D4E3A875D6CBA8648C87D71EA7C50212051A0F447CF548061844C02380B6C31D2BBF12DFBE376C14CA08D91A4E6C9A0742F1l6U4E" TargetMode="External"/><Relationship Id="rId17" Type="http://schemas.openxmlformats.org/officeDocument/2006/relationships/hyperlink" Target="consultantplus://offline/ref=E74829D4E3A875D6CBA8648C87D71EA7C5021304160B447CF548061844C02380A4C34522BF16CAEA623643C70BlDU6E" TargetMode="External"/><Relationship Id="rId25" Type="http://schemas.openxmlformats.org/officeDocument/2006/relationships/hyperlink" Target="consultantplus://offline/ref=E74829D4E3A875D6CBA87A8191BB40AECF08480B120D4C23AC1B004F1B9025D5F6831B7BFE54D9EB662841C50BD4501F2CD10840F67382246234B29Bl0U5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4829D4E3A875D6CBA87A8191BB40AECF08480B120D4C23AC1B004F1B9025D5F6831B7BFE54D9EB662841C609D4501F2CD10840F67382246234B29Bl0U5E" TargetMode="External"/><Relationship Id="rId20" Type="http://schemas.openxmlformats.org/officeDocument/2006/relationships/hyperlink" Target="consultantplus://offline/ref=E74829D4E3A875D6CBA8648C87D71EA7C5021304160B447CF548061844C02380B6C31D2EBD10DCE8662315964E8A094C6E9A0546EE6F8221l7U5E" TargetMode="External"/><Relationship Id="rId29" Type="http://schemas.openxmlformats.org/officeDocument/2006/relationships/hyperlink" Target="consultantplus://offline/ref=E74829D4E3A875D6CBA87A8191BB40AECF08480B120D4C23AC1B004F1B9025D5F6831B7BFE54D9EB662841C50DD4501F2CD10840F67382246234B29Bl0U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829D4E3A875D6CBA8648C87D71EA7C50212051A0F447CF548061844C02380B6C31D2BBF12DFBE376C14CA08D91A4E6C9A0742F1l6U4E" TargetMode="External"/><Relationship Id="rId11" Type="http://schemas.openxmlformats.org/officeDocument/2006/relationships/hyperlink" Target="consultantplus://offline/ref=E74829D4E3A875D6CBA87A8191BB40AECF08480B120D4C23AC1B004F1B9025D5F6831B7BFE54D9EB662841C702D4501F2CD10840F67382246234B29Bl0U5E" TargetMode="External"/><Relationship Id="rId24" Type="http://schemas.openxmlformats.org/officeDocument/2006/relationships/hyperlink" Target="consultantplus://offline/ref=E74829D4E3A875D6CBA87A8191BB40AECF08480B120D4C23AC1B004F1B9025D5F6831B7BFE54D9EB662841C50AD4501F2CD10840F67382246234B29Bl0U5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74829D4E3A875D6CBA87A8191BB40AECF08480B120D4C23AC1B004F1B9025D5F6831B7BFE54D9EB662841C70FD4501F2CD10840F67382246234B29Bl0U5E" TargetMode="External"/><Relationship Id="rId15" Type="http://schemas.openxmlformats.org/officeDocument/2006/relationships/hyperlink" Target="consultantplus://offline/ref=E74829D4E3A875D6CBA87A8191BB40AECF08480B120D4C23AC1B004F1B9025D5F6831B7BFE54D9EB662841C60AD4501F2CD10840F67382246234B29Bl0U5E" TargetMode="External"/><Relationship Id="rId23" Type="http://schemas.openxmlformats.org/officeDocument/2006/relationships/hyperlink" Target="consultantplus://offline/ref=E74829D4E3A875D6CBA87A8191BB40AECF08480B120D4C23AC1B004F1B9025D5F6831B7BFE54D9EB662841C603D4501F2CD10840F67382246234B29Bl0U5E" TargetMode="External"/><Relationship Id="rId28" Type="http://schemas.openxmlformats.org/officeDocument/2006/relationships/hyperlink" Target="consultantplus://offline/ref=E74829D4E3A875D6CBA87A8191BB40AECF08480B120D4C23AC1B004F1B9025D5F6831B7BFE54D9EB662841C50FD4501F2CD10840F67382246234B29Bl0U5E" TargetMode="External"/><Relationship Id="rId10" Type="http://schemas.openxmlformats.org/officeDocument/2006/relationships/hyperlink" Target="consultantplus://offline/ref=E74829D4E3A875D6CBA87A8191BB40AECF08480B120D4C23AC1B004F1B9025D5F6831B7BFE54D9EB662841C70CD4501F2CD10840F67382246234B29Bl0U5E" TargetMode="External"/><Relationship Id="rId19" Type="http://schemas.openxmlformats.org/officeDocument/2006/relationships/hyperlink" Target="consultantplus://offline/ref=E74829D4E3A875D6CBA87A8191BB40AECF08480B120D4C23AC1B004F1B9025D5F6831B7BFE54D9EB662841C60ED4501F2CD10840F67382246234B29Bl0U5E" TargetMode="External"/><Relationship Id="rId31" Type="http://schemas.openxmlformats.org/officeDocument/2006/relationships/hyperlink" Target="consultantplus://offline/ref=E74829D4E3A875D6CBA8648C87D71EA7C5031F011305447CF548061844C02380B6C31D2EBD10D4EB642315964E8A094C6E9A0546EE6F8221l7U5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4829D4E3A875D6CBA87A8191BB40AECF08480B120D4C23AC1B004F1B9025D5F6831B7BFE54D9EB662841C70DD4501F2CD10840F67382246234B29Bl0U5E" TargetMode="External"/><Relationship Id="rId14" Type="http://schemas.openxmlformats.org/officeDocument/2006/relationships/hyperlink" Target="consultantplus://offline/ref=E74829D4E3A875D6CBA87A8191BB40AECF08480B120D4F2CAD1E004F1B9025D5F6831B7BFE54D9EB662841C603D4501F2CD10840F67382246234B29Bl0U5E" TargetMode="External"/><Relationship Id="rId22" Type="http://schemas.openxmlformats.org/officeDocument/2006/relationships/hyperlink" Target="consultantplus://offline/ref=E74829D4E3A875D6CBA87A8191BB40AECF08480B120D4C23AC1B004F1B9025D5F6831B7BFE54D9EB662841C602D4501F2CD10840F67382246234B29Bl0U5E" TargetMode="External"/><Relationship Id="rId27" Type="http://schemas.openxmlformats.org/officeDocument/2006/relationships/hyperlink" Target="consultantplus://offline/ref=E74829D4E3A875D6CBA87A8191BB40AECF08480B120D4C23AC1B004F1B9025D5F6831B7BFE54D9EB662841C50ED4501F2CD10840F67382246234B29Bl0U5E" TargetMode="External"/><Relationship Id="rId30" Type="http://schemas.openxmlformats.org/officeDocument/2006/relationships/hyperlink" Target="consultantplus://offline/ref=E74829D4E3A875D6CBA87A8191BB40AECF08480B120D4C23AC1B004F1B9025D5F6831B7BFE54D9EB662841C409D4501F2CD10840F67382246234B29Bl0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 Андрей Вячеславович</dc:creator>
  <cp:keywords/>
  <dc:description/>
  <cp:lastModifiedBy>Лисин Андрей Вячеславович</cp:lastModifiedBy>
  <cp:revision>1</cp:revision>
  <dcterms:created xsi:type="dcterms:W3CDTF">2019-04-26T04:20:00Z</dcterms:created>
  <dcterms:modified xsi:type="dcterms:W3CDTF">2019-04-26T04:21:00Z</dcterms:modified>
</cp:coreProperties>
</file>