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55F0" w:rsidRPr="00E055F0" w:rsidRDefault="00E055F0" w:rsidP="00E055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5F0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﻿</w:t>
      </w:r>
    </w:p>
    <w:p w:rsidR="00AD2863" w:rsidRPr="00933412" w:rsidRDefault="00AD2863" w:rsidP="00AD286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933412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="002B42E4">
        <w:rPr>
          <w:rFonts w:ascii="Times New Roman" w:hAnsi="Times New Roman" w:cs="Times New Roman"/>
          <w:b/>
          <w:sz w:val="32"/>
          <w:szCs w:val="32"/>
        </w:rPr>
        <w:t>КРУТОЛОГОВСКОГО СЕЛЬСОВЕТА</w:t>
      </w:r>
    </w:p>
    <w:p w:rsidR="00AD2863" w:rsidRPr="00933412" w:rsidRDefault="002B42E4" w:rsidP="00AD286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КОЧЕНЕВСКОГО РАЙОНА</w:t>
      </w:r>
      <w:r w:rsidR="00AD2863" w:rsidRPr="0093341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НОВОСИБИРСКОЙ ОБЛАСТИ</w:t>
      </w:r>
    </w:p>
    <w:p w:rsidR="00AD2863" w:rsidRPr="00933412" w:rsidRDefault="00AD2863" w:rsidP="00AD28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2863" w:rsidRPr="00933412" w:rsidRDefault="00AD2863" w:rsidP="00AD286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933412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D2863" w:rsidRPr="00933412" w:rsidRDefault="00AD2863" w:rsidP="00AD28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2863" w:rsidRPr="00933412" w:rsidRDefault="00AD2863" w:rsidP="00AD28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41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B42E4">
        <w:rPr>
          <w:rFonts w:ascii="Times New Roman" w:hAnsi="Times New Roman" w:cs="Times New Roman"/>
          <w:b/>
          <w:sz w:val="28"/>
          <w:szCs w:val="28"/>
        </w:rPr>
        <w:t>21.02.2023</w:t>
      </w:r>
      <w:r w:rsidRPr="00933412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2B42E4">
        <w:rPr>
          <w:rFonts w:ascii="Times New Roman" w:hAnsi="Times New Roman" w:cs="Times New Roman"/>
          <w:b/>
          <w:sz w:val="28"/>
          <w:szCs w:val="28"/>
        </w:rPr>
        <w:t>17</w:t>
      </w:r>
    </w:p>
    <w:p w:rsidR="00E055F0" w:rsidRPr="00E055F0" w:rsidRDefault="00E055F0" w:rsidP="00E055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55F0" w:rsidRPr="00E055F0" w:rsidRDefault="00E055F0" w:rsidP="002B42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Порядка рассмотрения ходатайств юридических лиц о размещении (реализации) объектов социально-культурного и коммунально-бытового назначения, масштабных инвестиционных проектов и их соответствии критериям, установленным пунктом 3 части 1 статьи 1, частью 1 статьи 1.1 Закона Новосибирской области от 01.07.2015 № 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</w:t>
      </w:r>
      <w:r w:rsidR="002B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5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 проведения торгов»</w:t>
      </w:r>
    </w:p>
    <w:p w:rsidR="00E055F0" w:rsidRPr="00E055F0" w:rsidRDefault="00E055F0" w:rsidP="00E05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C782C" w:rsidRPr="00334B03" w:rsidRDefault="00E055F0" w:rsidP="00BC782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исполнение подпункта 3 пункта 2 статьи 39.6 </w:t>
      </w:r>
      <w:hyperlink r:id="rId4" w:tgtFrame="_blank" w:history="1">
        <w:r w:rsidRPr="00E055F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Земельного кодекса</w:t>
        </w:r>
      </w:hyperlink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Российской Федерации, пункта 3 части 1 статьи 1, части 1 статьи 1.1 Закона Новосибирской области от 01.07.2015 № 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торгов», пункта 2 постановления Правительства Новосибирской области от 23.11.2015 № 407-п «Об утверждении Порядка рассмотрения документов, обосновывающих соответствие объекта социально-культурного или коммунально-бытового назначения, масштабного инвестиционного проекта критериям, установленным Законом Новосибирской области от 01.07.2015 № 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 и о внесении изменения в статью 15 Закона Новосибирской области «Об использовании земель на территории Новосибирской области», для размещения (реализации) которых предоставляются земельные участки юридическим лицам в аренду без проведения торгов», </w:t>
      </w:r>
      <w:r w:rsidR="00BC782C" w:rsidRPr="00334B03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2B42E4">
        <w:rPr>
          <w:rFonts w:ascii="Times New Roman" w:hAnsi="Times New Roman" w:cs="Times New Roman"/>
          <w:sz w:val="28"/>
          <w:szCs w:val="28"/>
        </w:rPr>
        <w:t>Крутологовского сельсовета</w:t>
      </w:r>
      <w:r w:rsidR="00BC782C">
        <w:rPr>
          <w:rFonts w:ascii="Times New Roman" w:hAnsi="Times New Roman" w:cs="Times New Roman"/>
          <w:sz w:val="28"/>
          <w:szCs w:val="28"/>
        </w:rPr>
        <w:t xml:space="preserve"> Коченевского района Новосибирской области</w:t>
      </w:r>
      <w:r w:rsidR="00BC782C" w:rsidRPr="00334B03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2B42E4">
        <w:rPr>
          <w:rFonts w:ascii="Times New Roman" w:hAnsi="Times New Roman" w:cs="Times New Roman"/>
          <w:sz w:val="28"/>
          <w:szCs w:val="28"/>
        </w:rPr>
        <w:t>Крутологовского сельсовета</w:t>
      </w:r>
      <w:r w:rsidR="00BC782C" w:rsidRPr="00334B03">
        <w:rPr>
          <w:rFonts w:ascii="Times New Roman" w:hAnsi="Times New Roman" w:cs="Times New Roman"/>
          <w:sz w:val="28"/>
          <w:szCs w:val="28"/>
        </w:rPr>
        <w:t>,</w:t>
      </w:r>
    </w:p>
    <w:p w:rsidR="00BC782C" w:rsidRPr="00334B03" w:rsidRDefault="00BC782C" w:rsidP="00BC782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334B03">
        <w:rPr>
          <w:rFonts w:ascii="Times New Roman" w:hAnsi="Times New Roman"/>
          <w:b/>
          <w:sz w:val="28"/>
          <w:szCs w:val="28"/>
        </w:rPr>
        <w:lastRenderedPageBreak/>
        <w:t>ПОСТАНОВЛЯЕТ:</w:t>
      </w:r>
    </w:p>
    <w:p w:rsidR="00E055F0" w:rsidRPr="00E055F0" w:rsidRDefault="00E055F0" w:rsidP="00BC78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Порядок рассмотрения ходатайств юридических лиц о размещении (реализации) объектов социально-культурного и коммунально-бытового назначения, масштабных инвестиционных проектов и их соответствии критериям, установленным пунктом 3 части 1 статьи 1, частью 1 статьи 1.1 Закона Новосибирской области от 01.07.2015 № 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 (приложение).</w:t>
      </w:r>
    </w:p>
    <w:p w:rsidR="00F47DD9" w:rsidRPr="00E702AD" w:rsidRDefault="00F47DD9" w:rsidP="00F47DD9">
      <w:pPr>
        <w:pStyle w:val="a5"/>
        <w:widowControl w:val="0"/>
        <w:suppressAutoHyphens/>
        <w:autoSpaceDE w:val="0"/>
        <w:ind w:left="0" w:firstLine="851"/>
        <w:jc w:val="both"/>
        <w:rPr>
          <w:rFonts w:eastAsia="Arial"/>
          <w:kern w:val="2"/>
          <w:sz w:val="28"/>
          <w:szCs w:val="28"/>
          <w:lang w:eastAsia="hi-IN" w:bidi="hi-IN"/>
        </w:rPr>
      </w:pPr>
      <w:r w:rsidRPr="008C5518">
        <w:rPr>
          <w:color w:val="000000"/>
          <w:sz w:val="28"/>
          <w:szCs w:val="28"/>
        </w:rPr>
        <w:t xml:space="preserve">2. </w:t>
      </w:r>
      <w:r w:rsidRPr="00E702AD">
        <w:rPr>
          <w:sz w:val="28"/>
          <w:szCs w:val="28"/>
        </w:rPr>
        <w:t xml:space="preserve">Опубликовать настоящее постановление в </w:t>
      </w:r>
      <w:r w:rsidR="002B42E4">
        <w:rPr>
          <w:sz w:val="28"/>
          <w:szCs w:val="28"/>
        </w:rPr>
        <w:t xml:space="preserve">периодическом печатном издании «Крутологовские Вести» </w:t>
      </w:r>
      <w:r w:rsidRPr="00E702AD">
        <w:rPr>
          <w:sz w:val="28"/>
          <w:szCs w:val="28"/>
        </w:rPr>
        <w:t xml:space="preserve">и разместить на официальном сайте администрации </w:t>
      </w:r>
      <w:r w:rsidR="002B42E4">
        <w:rPr>
          <w:sz w:val="28"/>
          <w:szCs w:val="28"/>
        </w:rPr>
        <w:t>Крутологовского сельсовета</w:t>
      </w:r>
      <w:r w:rsidRPr="00E702AD">
        <w:rPr>
          <w:rFonts w:eastAsia="Arial"/>
          <w:kern w:val="2"/>
          <w:sz w:val="28"/>
          <w:szCs w:val="28"/>
          <w:lang w:eastAsia="hi-IN" w:bidi="hi-IN"/>
        </w:rPr>
        <w:t>.</w:t>
      </w:r>
    </w:p>
    <w:p w:rsidR="00F47DD9" w:rsidRPr="002B02BA" w:rsidRDefault="00F47DD9" w:rsidP="00F47DD9">
      <w:pPr>
        <w:pStyle w:val="a4"/>
        <w:tabs>
          <w:tab w:val="left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2B02BA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F47DD9" w:rsidRPr="002B02BA" w:rsidRDefault="00F47DD9" w:rsidP="00F47DD9">
      <w:pPr>
        <w:pStyle w:val="a4"/>
        <w:tabs>
          <w:tab w:val="left" w:pos="0"/>
          <w:tab w:val="left" w:pos="567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2B02BA"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F47DD9" w:rsidRPr="002B02BA" w:rsidRDefault="00F47DD9" w:rsidP="00F47D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7DD9" w:rsidRPr="002B02BA" w:rsidRDefault="00F47DD9" w:rsidP="00F47D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7DD9" w:rsidRPr="002B02BA" w:rsidRDefault="00F47DD9" w:rsidP="00F47D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7DD9" w:rsidRPr="002B02BA" w:rsidRDefault="00F47DD9" w:rsidP="00F47DD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02B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B42E4">
        <w:rPr>
          <w:rFonts w:ascii="Times New Roman" w:hAnsi="Times New Roman" w:cs="Times New Roman"/>
          <w:sz w:val="28"/>
          <w:szCs w:val="28"/>
        </w:rPr>
        <w:t>Крутологовского сельсовета</w:t>
      </w:r>
      <w:r w:rsidRPr="002B02BA">
        <w:rPr>
          <w:rFonts w:ascii="Times New Roman" w:hAnsi="Times New Roman" w:cs="Times New Roman"/>
          <w:sz w:val="28"/>
          <w:szCs w:val="28"/>
        </w:rPr>
        <w:tab/>
      </w:r>
      <w:r w:rsidRPr="002B02BA">
        <w:rPr>
          <w:rFonts w:ascii="Times New Roman" w:hAnsi="Times New Roman" w:cs="Times New Roman"/>
          <w:sz w:val="28"/>
          <w:szCs w:val="28"/>
        </w:rPr>
        <w:tab/>
      </w:r>
      <w:r w:rsidRPr="002B02BA">
        <w:rPr>
          <w:rFonts w:ascii="Times New Roman" w:hAnsi="Times New Roman" w:cs="Times New Roman"/>
          <w:sz w:val="28"/>
          <w:szCs w:val="28"/>
        </w:rPr>
        <w:tab/>
      </w:r>
      <w:r w:rsidR="002B42E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B02BA">
        <w:rPr>
          <w:rFonts w:ascii="Times New Roman" w:hAnsi="Times New Roman" w:cs="Times New Roman"/>
          <w:sz w:val="28"/>
          <w:szCs w:val="28"/>
        </w:rPr>
        <w:tab/>
      </w:r>
      <w:r w:rsidR="002B42E4">
        <w:rPr>
          <w:rFonts w:ascii="Times New Roman" w:hAnsi="Times New Roman" w:cs="Times New Roman"/>
          <w:sz w:val="28"/>
          <w:szCs w:val="28"/>
        </w:rPr>
        <w:t>С.М. Иванова</w:t>
      </w:r>
    </w:p>
    <w:p w:rsidR="00E055F0" w:rsidRDefault="00E055F0" w:rsidP="00E055F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47894" w:rsidRDefault="00647894" w:rsidP="00E055F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7894" w:rsidRDefault="00647894" w:rsidP="00E055F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7894" w:rsidRDefault="00647894" w:rsidP="00E055F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7894" w:rsidRDefault="00647894" w:rsidP="00E055F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7894" w:rsidRDefault="00647894" w:rsidP="00E055F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7894" w:rsidRDefault="00647894" w:rsidP="00E055F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7894" w:rsidRDefault="00647894" w:rsidP="00E055F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7894" w:rsidRDefault="00647894" w:rsidP="00E055F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7894" w:rsidRDefault="00647894" w:rsidP="00E055F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7894" w:rsidRDefault="00647894" w:rsidP="00E055F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7894" w:rsidRDefault="00647894" w:rsidP="00E055F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7894" w:rsidRDefault="00647894" w:rsidP="00E055F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7894" w:rsidRDefault="00647894" w:rsidP="00E055F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7894" w:rsidRDefault="00647894" w:rsidP="00E055F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7894" w:rsidRDefault="00647894" w:rsidP="00E055F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7894" w:rsidRDefault="00647894" w:rsidP="00E055F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7894" w:rsidRDefault="00647894" w:rsidP="00E055F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7894" w:rsidRDefault="00647894" w:rsidP="00E055F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2E4" w:rsidRDefault="002B42E4" w:rsidP="00E055F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2EF0" w:rsidRDefault="00E72EF0" w:rsidP="00E055F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2E4" w:rsidRDefault="002B42E4" w:rsidP="00E055F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2E4" w:rsidRPr="00E055F0" w:rsidRDefault="002B42E4" w:rsidP="00E055F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43FD" w:rsidRPr="004E789A" w:rsidRDefault="009B43FD" w:rsidP="009B43FD">
      <w:pPr>
        <w:widowControl w:val="0"/>
        <w:suppressAutoHyphens/>
        <w:autoSpaceDE w:val="0"/>
        <w:spacing w:after="0" w:line="240" w:lineRule="auto"/>
        <w:ind w:firstLine="5670"/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</w:pPr>
      <w:r w:rsidRPr="004E789A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lastRenderedPageBreak/>
        <w:t xml:space="preserve">Приложение </w:t>
      </w:r>
    </w:p>
    <w:p w:rsidR="009B43FD" w:rsidRPr="004E789A" w:rsidRDefault="009B43FD" w:rsidP="009B43FD">
      <w:pPr>
        <w:widowControl w:val="0"/>
        <w:suppressAutoHyphens/>
        <w:autoSpaceDE w:val="0"/>
        <w:spacing w:after="0" w:line="240" w:lineRule="auto"/>
        <w:ind w:left="5670"/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</w:pPr>
      <w:r w:rsidRPr="004E789A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 xml:space="preserve">к постановлению администрации </w:t>
      </w:r>
      <w:r w:rsidR="002B42E4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Крутологовского сельсовета</w:t>
      </w:r>
      <w:r w:rsidRPr="004E789A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 xml:space="preserve"> Коченевского района </w:t>
      </w:r>
      <w:r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Новосибирской области</w:t>
      </w:r>
    </w:p>
    <w:p w:rsidR="009B43FD" w:rsidRPr="004E789A" w:rsidRDefault="009B43FD" w:rsidP="009B43FD">
      <w:pPr>
        <w:widowControl w:val="0"/>
        <w:suppressAutoHyphens/>
        <w:autoSpaceDE w:val="0"/>
        <w:spacing w:after="0" w:line="240" w:lineRule="auto"/>
        <w:ind w:left="5670"/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</w:pPr>
      <w:r w:rsidRPr="004E789A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 xml:space="preserve">от </w:t>
      </w:r>
      <w:r w:rsidR="00E72EF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21.02.2023</w:t>
      </w:r>
      <w:r w:rsidRPr="004E789A">
        <w:rPr>
          <w:rFonts w:ascii="Times New Roman" w:hAnsi="Times New Roman" w:cs="Times New Roman"/>
          <w:sz w:val="28"/>
          <w:szCs w:val="28"/>
        </w:rPr>
        <w:t xml:space="preserve"> № </w:t>
      </w:r>
      <w:r w:rsidR="00E72EF0">
        <w:rPr>
          <w:rFonts w:ascii="Times New Roman" w:hAnsi="Times New Roman" w:cs="Times New Roman"/>
          <w:sz w:val="28"/>
          <w:szCs w:val="28"/>
        </w:rPr>
        <w:t>17</w:t>
      </w:r>
    </w:p>
    <w:p w:rsidR="00E055F0" w:rsidRPr="00E055F0" w:rsidRDefault="00E055F0" w:rsidP="00E055F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55F0" w:rsidRPr="00E055F0" w:rsidRDefault="00E055F0" w:rsidP="00E055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E055F0" w:rsidRPr="00E055F0" w:rsidRDefault="00E055F0" w:rsidP="00E055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рассмотрения ходатайств юридических лиц о размещении (реализации) объектов социально-культурного и коммунально-бытового назначения, масштабных инвестиционных проектов и их соответствии критериям, установленным пунктом 3 части 1 статьи 1, частью 1 статьи 1.1 Закона Новосибирской области от 01.07.2015 № 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</w:t>
      </w:r>
    </w:p>
    <w:p w:rsidR="00E055F0" w:rsidRPr="00E055F0" w:rsidRDefault="00E055F0" w:rsidP="00E055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055F0" w:rsidRPr="00E055F0" w:rsidRDefault="00E055F0" w:rsidP="00E055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E055F0" w:rsidRPr="00E055F0" w:rsidRDefault="00E055F0" w:rsidP="00E05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55F0" w:rsidRPr="00E055F0" w:rsidRDefault="00E055F0" w:rsidP="00E05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Порядок рассмотрения ходатайств юридических лиц о размещении (реализации) объектов социально-культурного и коммунально-бытового назначения, масштабных инвестиционных проектов и их соответствии критериям, установленным пунктом 3 части 1 статьи 1, частью 1 статьи 1.1 Закона Новосибирской области от 01.07.2015 № 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 земельные участки в аренду без проведения торгов» (далее - Порядок) разработан в соответствии с пунктом 2 постановления Правительства Новосибирской области от 23.11.2015 № 407-п «Об утверждении Порядка рассмотрения документов, обосновывающих соответствие объекта социально-культурного или коммунально-бытового назначения, масштабного инвестиционного проекта критериям, установленным Законом Новосибирской области от 01.07.2015 № 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 и о внесении изменения в статью 15 Закона Новосибирской области «Об использовании земель на территории Новосибирской области», для размещения (реализации) которых предоставляются земельные участки юридическим лицам в аренду без проведения торгов» (далее - постановление Правительства Новосибирской области).</w:t>
      </w:r>
    </w:p>
    <w:p w:rsidR="00E055F0" w:rsidRPr="00E055F0" w:rsidRDefault="00E055F0" w:rsidP="00E05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1.2. Порядок определяет процедуры подачи ходатайства инициатором проекта, рассмотрения ходатайства администрацией </w:t>
      </w:r>
      <w:r w:rsidR="002B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Крутологовского сельсовета</w:t>
      </w:r>
      <w:r w:rsidR="00F76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Коченевского района Новосибирской области</w:t>
      </w: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оценки и сопоставления ходатайств, направления обращения к Губернатору Новосибирской области.</w:t>
      </w:r>
    </w:p>
    <w:p w:rsidR="00E055F0" w:rsidRPr="00E055F0" w:rsidRDefault="00E055F0" w:rsidP="00E05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Для целей Порядка используются следующие понятия:</w:t>
      </w:r>
    </w:p>
    <w:p w:rsidR="00E055F0" w:rsidRPr="00E055F0" w:rsidRDefault="00E055F0" w:rsidP="00E05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1.3.1. Проект - масштабный инвестиционный проект ,объект социально-культурного или коммунально-бытового назначения, критерии для которого установлены пунктом 3 части 1 статьи 1, частью 1 статьи 1.1 Закона Новосибирской области от 01.07.2015 № 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 (далее - Закон Новосибирской области), подлежащий реализации (размещению) в течение срока до пяти лет.</w:t>
      </w:r>
    </w:p>
    <w:p w:rsidR="00E055F0" w:rsidRPr="00E055F0" w:rsidRDefault="00E055F0" w:rsidP="00E05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1.3.2. Ходатайство - обращение юридического лица в администрацию </w:t>
      </w:r>
      <w:r w:rsidR="002B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Крутологовского сельсовета</w:t>
      </w:r>
      <w:r w:rsidR="0090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Коченевского района Новосибирской области</w:t>
      </w:r>
      <w:r w:rsidR="009056E7"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рассмотрении возможности реализации проекта на земельном участке и соответствии проекта критериям, установленным пунктом 3 части 1 статьи 1, частью 1 статьи 1.1 Закона Новосибирской области.</w:t>
      </w:r>
    </w:p>
    <w:p w:rsidR="00E055F0" w:rsidRPr="00E055F0" w:rsidRDefault="00E055F0" w:rsidP="00E05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1.3.3. Инициатор проекта - юридическое лицо, обращающееся в администрацию </w:t>
      </w:r>
      <w:r w:rsidR="002B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Крутологовского сельсовета</w:t>
      </w:r>
      <w:r w:rsidR="0090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Коченевского района Новосибирской области</w:t>
      </w:r>
      <w:r w:rsidR="009056E7"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ходатайством и соответствующее требованиям, установленным постановлением Правительства Новосибирской области:</w:t>
      </w:r>
    </w:p>
    <w:p w:rsidR="00E055F0" w:rsidRPr="00E055F0" w:rsidRDefault="00E055F0" w:rsidP="00E05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отсутствие нахождения в стадии реорганизации, ликвидации или банкротства и отсутствие ограничения в осуществлении соответствующего вида деятельности;</w:t>
      </w:r>
    </w:p>
    <w:p w:rsidR="00E055F0" w:rsidRPr="00E055F0" w:rsidRDefault="00E055F0" w:rsidP="00E05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отсутствие просроченной задолженности по выплате заработной платы,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ко взысканию);</w:t>
      </w:r>
    </w:p>
    <w:p w:rsidR="00E055F0" w:rsidRPr="00E055F0" w:rsidRDefault="00E055F0" w:rsidP="00E05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отсутствие юридического лица в реестрах недобросовестных поставщиков (подрядчиков, исполнителей), ведение которых осуществляется в соответствии с Федеральными законами </w:t>
      </w:r>
      <w:hyperlink r:id="rId5" w:tgtFrame="_blank" w:history="1">
        <w:r w:rsidRPr="00E055F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05.04.2013 № 44-ФЗ</w:t>
        </w:r>
      </w:hyperlink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hyperlink r:id="rId6" w:tgtFrame="_blank" w:history="1">
        <w:r w:rsidRPr="00E055F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 контрактной системе в сфере закупок товаров, работ, услуг для обеспечения государственных и муниципальных нужд</w:t>
        </w:r>
      </w:hyperlink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от 18.07.2011 № 223-ФЗ «О закупках товаров, работ, услуг отдельными видами юридических лиц»;</w:t>
      </w:r>
    </w:p>
    <w:p w:rsidR="00E055F0" w:rsidRPr="00E055F0" w:rsidRDefault="00E055F0" w:rsidP="00E05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отсутствие недоимки по страховым взносам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области.</w:t>
      </w:r>
    </w:p>
    <w:p w:rsidR="00E055F0" w:rsidRPr="00E055F0" w:rsidRDefault="00E055F0" w:rsidP="00E05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1.3.4. Декларация инициатора проекта - документ, составленный инициатором проекта по форме, содержащей сведения об инициаторе проекта, проекте и обязательства инициатора проекта:</w:t>
      </w:r>
    </w:p>
    <w:p w:rsidR="00E055F0" w:rsidRPr="00E055F0" w:rsidRDefault="00E055F0" w:rsidP="00E05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согласно приложению 2 к Порядку рассмотрения документов, обосновывающих соответствие объекта социально-культурного или коммунально-бытового назначения, масштабного инвестиционного проекта критериям, установленным Законом Новосибирской области от 01.07.2015 № 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 и о внесении изменения в статью 15 Закона Новосибирской области «Об использовании земель на территории Новосибирской области», для размещения (реализации) которых предоставляются земельные участки юридическим лицам в аренду без проведения торгов, утвержденному постановлением Правительства Новосибирской области (далее - Порядок рассмотрения документов, утвержденный постановлением Правительства Новосибирской области), в случае если проект претендует на соответствие критериям, установленным пунктом 3 части 1 статьи 1 Закона Новосибирской области;</w:t>
      </w:r>
    </w:p>
    <w:p w:rsidR="00E055F0" w:rsidRPr="00E055F0" w:rsidRDefault="00E055F0" w:rsidP="00E05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согласно приложению 3 к Порядку рассмотрения документов, утвержденному постановлением Правительства Новосибирской области, в случае если проект претендует на соответствие критериям, установленным частью 1 статьи 1.1 Закона Новосибирской области.</w:t>
      </w:r>
    </w:p>
    <w:p w:rsidR="00E055F0" w:rsidRPr="00E055F0" w:rsidRDefault="00E055F0" w:rsidP="00E05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1.3.5. Обращение к Губернатору Новосибирской области - предложение администрации </w:t>
      </w:r>
      <w:r w:rsidR="002B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Крутологовского сельсовета</w:t>
      </w:r>
      <w:r w:rsidR="0090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Коченевского района Новосибирской области</w:t>
      </w: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направляемое Губернатору Новосибирской области, содержащее заключение о возможности реализации проекта инициатором проекта на земельном участке, с приложением документов, предусмотренных Порядком рассмотрения документов, утвержденным постановлением Правительства Новосибирской области.</w:t>
      </w:r>
    </w:p>
    <w:p w:rsidR="00E055F0" w:rsidRPr="00E055F0" w:rsidRDefault="00E055F0" w:rsidP="00E05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55F0" w:rsidRPr="00E055F0" w:rsidRDefault="00E055F0" w:rsidP="00E055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Порядок подачи ходатайства инициатором проекта</w:t>
      </w:r>
    </w:p>
    <w:p w:rsidR="00E055F0" w:rsidRPr="00E055F0" w:rsidRDefault="00E055F0" w:rsidP="00E05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55F0" w:rsidRPr="00E055F0" w:rsidRDefault="00E055F0" w:rsidP="00E05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В целях реализации проекта на земельном участке, находящемся в муниципальной собственности </w:t>
      </w:r>
      <w:r w:rsidR="002B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Крутологовского сельсовета</w:t>
      </w:r>
      <w:r w:rsidR="0090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Коченевского района Новосибирской области</w:t>
      </w:r>
      <w:r w:rsidR="009056E7"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расположенном на территории </w:t>
      </w:r>
      <w:r w:rsidR="002B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Крутологовского сельсовета</w:t>
      </w:r>
      <w:r w:rsidR="0090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Коченевского района Новосибирской области</w:t>
      </w: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государственная собственность на который не разграничена, инициатор проекта направляет ходатайство в соответствии с настоящим пунктом и документы, предусмотренные пунктами</w:t>
      </w:r>
      <w:r w:rsidR="0090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2.2 - 2.4 Порядка, в администрацию</w:t>
      </w: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Крутологовского сельсовета</w:t>
      </w:r>
      <w:r w:rsidR="0090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Коченевского района Новосибирской области</w:t>
      </w: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55F0" w:rsidRPr="00E055F0" w:rsidRDefault="00E055F0" w:rsidP="00E05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ходатайстве должны быть указаны:</w:t>
      </w:r>
    </w:p>
    <w:p w:rsidR="00E055F0" w:rsidRPr="00E055F0" w:rsidRDefault="00E055F0" w:rsidP="00E05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наименование, место нахождения инициатора проекта;</w:t>
      </w:r>
    </w:p>
    <w:p w:rsidR="00E055F0" w:rsidRPr="00E055F0" w:rsidRDefault="00E055F0" w:rsidP="00E05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почтовый адрес, адрес электронной почты, номер телефона для связи с инициатором проекта;</w:t>
      </w:r>
    </w:p>
    <w:p w:rsidR="00E055F0" w:rsidRPr="00E055F0" w:rsidRDefault="00E055F0" w:rsidP="00E05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проекта;</w:t>
      </w:r>
    </w:p>
    <w:p w:rsidR="00E055F0" w:rsidRPr="00E055F0" w:rsidRDefault="00E055F0" w:rsidP="00E05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 характеристиках земельного участка, необходимого для реализации проекта (местоположение, площадь, категория земель, разрешенное использование земельного участка).</w:t>
      </w:r>
    </w:p>
    <w:p w:rsidR="00E055F0" w:rsidRPr="00E055F0" w:rsidRDefault="00E055F0" w:rsidP="00E05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К ходатайству прилагаются следующие документы:</w:t>
      </w:r>
    </w:p>
    <w:p w:rsidR="00E055F0" w:rsidRPr="00E055F0" w:rsidRDefault="00E055F0" w:rsidP="00E05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2.2.1. Декларация инициатора проекта;</w:t>
      </w:r>
    </w:p>
    <w:p w:rsidR="00E055F0" w:rsidRPr="00E055F0" w:rsidRDefault="00E055F0" w:rsidP="00E05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2.2.2. Документ, подтверждающий наличие собственных и (или) привлекаемых средств для реализации (размещения) проекта (выписка с расчетного счета инициатора проекта, либо гарантийное письмо, либо предварительное соглашение, либо договор с индивидуальным предпринимателем, кредитным учреждением, лизингодателем или иной организацией, участвующей в финансировании проекта, подтверждающие выделение или намерение выделить средства для реализации (размещения) проекта, с указанием суммы средств и иных существенных условий предоставления средств, а также выписка с расчетного счета организаций, не являющихся кредитными или лизингодателями, представивших гарантийное письмо, предварительное соглашение или договор);</w:t>
      </w:r>
    </w:p>
    <w:p w:rsidR="00E055F0" w:rsidRPr="00E055F0" w:rsidRDefault="00E055F0" w:rsidP="00E05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2.2.3. Выписка из Единого государственного реестра юридических лиц, которая получена не ранее чем за 30 (тридцать) дней до даты подачи ходатайства;</w:t>
      </w:r>
    </w:p>
    <w:p w:rsidR="00E055F0" w:rsidRPr="00E055F0" w:rsidRDefault="00E055F0" w:rsidP="00E05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2.2.4. Схема расположения земельного участка на кадастровом плане территории, в случае если земельный участок предстоит образовать и не утвержден проект межевания территории, в границах которой предстоит образовать такой земельный участок;</w:t>
      </w:r>
    </w:p>
    <w:p w:rsidR="00E055F0" w:rsidRPr="00E055F0" w:rsidRDefault="00E055F0" w:rsidP="00E05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2.2.5. Выписка из Единого государственного реестра недвижимости (далее - ЕГРН) об основных характеристиках и зарегистрированных правах на земельный участок или уведомление об отсутствии в ЕГРН запрашиваемых сведений о зарегистрированных правах на указанный земельный участок, выданная не ранее чем за 30 дней до даты подачи ходатайства;</w:t>
      </w:r>
    </w:p>
    <w:p w:rsidR="00E055F0" w:rsidRPr="00E055F0" w:rsidRDefault="00E055F0" w:rsidP="00E05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2.2.6. Копии учредительных документов инициатора проекта со всеми изменениями и дополнениями, действующими на дату подачи ходатайства;</w:t>
      </w:r>
    </w:p>
    <w:p w:rsidR="00E055F0" w:rsidRPr="00E055F0" w:rsidRDefault="00E055F0" w:rsidP="00E05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2.2.7. Документ, подтверждающий полномочия лица, подписавшего декларацию инициатора проекта, на осуществление действий от имени инициатора проекта (копия решения о назначении или об избрании либо копия приказа о назначении физического лица на должность, в соответствии с которыми такое физическое лицо обладает правом действовать от имени инициатора проекта без доверенности (далее - руководитель). В случае если от имени инициатора проекта действует другое лицо, к ходатайству также прикладывается доверенность на осуществление действий от имени инициатора проекта, заверенная печатью инициатора проекта (при наличии печати) и подписанная руководителем или уполномоченным руководителем лицом. В случае если указанная доверенность подписана лицом, </w:t>
      </w: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уполномоченным руководителем, к ходатайству также прикладывается документ, подтверждающий полномочия уполномоченного лица.</w:t>
      </w:r>
    </w:p>
    <w:p w:rsidR="00E055F0" w:rsidRPr="00E055F0" w:rsidRDefault="00E055F0" w:rsidP="00E05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В случае если проект претендует на соответствие критериям, установленным пунктом 3 части 1 статьи 1 Закона Новосибирской области, к ходатайству, помимо документов, предусмотренных пунктом 2.2 Порядка, дополнительно прилагаются следующие документы:</w:t>
      </w:r>
    </w:p>
    <w:p w:rsidR="00E055F0" w:rsidRPr="00E055F0" w:rsidRDefault="00E055F0" w:rsidP="00E05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2.3.1. Заверенная инспекцией Федеральной налоговой службы по месту регистрации инициатора проекта (далее - налоговый орган) бухгалтерская отчетность (бухгалтерский баланс, отчет о финансовых результатах) за предыдущий отчетный год либо уведомление о ее отсутствии для инициаторов проекта, зарегистрированных в текущем году.</w:t>
      </w:r>
    </w:p>
    <w:p w:rsidR="00E055F0" w:rsidRPr="00E055F0" w:rsidRDefault="00E055F0" w:rsidP="00E05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2.3.2. Справка о состоянии расчетов по налогам, сборам, пеням, штрафам, выданная налоговым органом на дату не ранее чем за 30 дней до даты подачи ходатайства;</w:t>
      </w:r>
    </w:p>
    <w:p w:rsidR="00E055F0" w:rsidRPr="00E055F0" w:rsidRDefault="00E055F0" w:rsidP="00E05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2.3.3. Бизнес-план проекта, сшитый, подписанный уполномоченным лицом, заверенный печатью (при наличии печати) и содержащий следующую информацию:</w:t>
      </w:r>
    </w:p>
    <w:p w:rsidR="00E055F0" w:rsidRPr="00E055F0" w:rsidRDefault="00E055F0" w:rsidP="00E05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2.3.3.1. Наименование проекта.</w:t>
      </w:r>
    </w:p>
    <w:p w:rsidR="00E055F0" w:rsidRPr="00E055F0" w:rsidRDefault="00E055F0" w:rsidP="00E05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2.3.3.2. Место (адрес) расположения объекта, обоснование выбора площадки для реализации (размещения) проекта.</w:t>
      </w:r>
    </w:p>
    <w:p w:rsidR="00E055F0" w:rsidRPr="00E055F0" w:rsidRDefault="00E055F0" w:rsidP="00E05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2.3.3.3. Дата, на которую представленная в бизнес-плане информация является актуальной.</w:t>
      </w:r>
    </w:p>
    <w:p w:rsidR="00E055F0" w:rsidRPr="00E055F0" w:rsidRDefault="00E055F0" w:rsidP="00E05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2.3.3.4. Сведения об инициаторе проекта: наименование, реквизиты, размер уставного капитала, перечень учредителей (акционеров) с долей участия более 1% с указанием их доли в уставном капитале.</w:t>
      </w:r>
    </w:p>
    <w:p w:rsidR="00E055F0" w:rsidRPr="00E055F0" w:rsidRDefault="00E055F0" w:rsidP="00E05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2.3.3.5. Сведения о других инвесторах и организациях, участвующих в реализации проекта (при наличии).</w:t>
      </w:r>
    </w:p>
    <w:p w:rsidR="00E055F0" w:rsidRPr="00E055F0" w:rsidRDefault="00E055F0" w:rsidP="00E05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2.3.3.6. Сведения о текущей деятельности инициатора проекта (при наличии): производимая продукция и услуги, основные поставщики и потребители, характеристика опыта, характеристика финансового состояния.</w:t>
      </w:r>
    </w:p>
    <w:p w:rsidR="00E055F0" w:rsidRPr="00E055F0" w:rsidRDefault="00E055F0" w:rsidP="00E05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2.3.3.7. Общее описание проекта.</w:t>
      </w:r>
    </w:p>
    <w:p w:rsidR="00E055F0" w:rsidRPr="00E055F0" w:rsidRDefault="00E055F0" w:rsidP="00E05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2.3.3.8. Характеристика планируемой продукции и услуг: основные параметры, наличие конкурентных преимуществ, характеристика существующего рынка (объем рынка, текущие и планируемые цены на продукцию и услуги).</w:t>
      </w:r>
    </w:p>
    <w:p w:rsidR="00E055F0" w:rsidRPr="00E055F0" w:rsidRDefault="00E055F0" w:rsidP="00E05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2.3.3.9. Характеристика существующих и потенциальных потребителей и способов реализации продукции и услуг.</w:t>
      </w:r>
    </w:p>
    <w:p w:rsidR="00E055F0" w:rsidRPr="00E055F0" w:rsidRDefault="00E055F0" w:rsidP="00E05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2.3.3.10. Сведения об используемой технике и технологиях, характеристика используемых для производства материалов, используемого оборудования (наименование, стоимость, условия приобретения, максимальная и проектная мощность, планируемый срок эксплуатации, нормы отходов и брака), информация о применении инновационных и наукоемких технологий, наличие сертификатов, лицензий, ноу-хау, иных нематериальных активов.</w:t>
      </w:r>
    </w:p>
    <w:p w:rsidR="00E055F0" w:rsidRPr="00E055F0" w:rsidRDefault="00E055F0" w:rsidP="00E05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2.3.3.11. Экологические вопросы производства, факторы воздействия проекта на окружающую среду, затраты на обеспечение экологической безопасности проекта.</w:t>
      </w:r>
    </w:p>
    <w:p w:rsidR="00E055F0" w:rsidRPr="00E055F0" w:rsidRDefault="00E055F0" w:rsidP="00E05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2.3.3.12. Инфраструктурное обеспечение проекта: наличие сетей водоснабжения, канализования, газоснабжения, заявляемое максимальное потребление электрической мощности (МВт), тепловой мощности (Гкал), необходимых для реализации проекта, сведения об источниках генерации электрической и тепловой энергии, сведения о наличии соответствующих согласований, разрешений, проектной документации.</w:t>
      </w:r>
    </w:p>
    <w:p w:rsidR="00E055F0" w:rsidRPr="00E055F0" w:rsidRDefault="00E055F0" w:rsidP="00E05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2.3.3.13. Риски проекта.</w:t>
      </w:r>
    </w:p>
    <w:p w:rsidR="00E055F0" w:rsidRPr="00E055F0" w:rsidRDefault="00E055F0" w:rsidP="00E05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2.3.3.14. Организационный план, включая планируемый штат сотрудников и сведения о заработной плате, обоснованная программа обеспечения трудовыми ресурсами, необходимыми для реализации проекта.</w:t>
      </w:r>
    </w:p>
    <w:p w:rsidR="00E055F0" w:rsidRPr="00E055F0" w:rsidRDefault="00E055F0" w:rsidP="00E05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2.3.3.15. Производственный план и (или) план продаж.</w:t>
      </w:r>
    </w:p>
    <w:p w:rsidR="00E055F0" w:rsidRPr="00E055F0" w:rsidRDefault="00E055F0" w:rsidP="00E05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2.3.3.16. План инвестиций, включая план привлечения средств для финансирования инвестиций с указанием источников инвестиций и размещения инвестиций в разрезе направлений (проектные работы, строительно-монтажные работы, оборудование и пр.), перечень капитальных затрат.</w:t>
      </w:r>
    </w:p>
    <w:p w:rsidR="00E055F0" w:rsidRPr="00E055F0" w:rsidRDefault="00E055F0" w:rsidP="00E05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2.3.3.17. План операционных затрат в разрезе постоянных и переменных затрат.</w:t>
      </w:r>
    </w:p>
    <w:p w:rsidR="00E055F0" w:rsidRPr="00E055F0" w:rsidRDefault="00E055F0" w:rsidP="00E05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2.3.3.18. План финансовых затрат, включая затраты на обслуживание кредитных ресурсов, используемых для реализации проекта по форме, устанавливаемой министерством экономического развития Новосибирской области.</w:t>
      </w:r>
    </w:p>
    <w:p w:rsidR="00E055F0" w:rsidRPr="00E055F0" w:rsidRDefault="00E055F0" w:rsidP="00E05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2.3.4. Выписка из протокола заседания совета по инвестициям Новосибирской области, на котором была одобрена реализация проекта.</w:t>
      </w:r>
    </w:p>
    <w:p w:rsidR="00E055F0" w:rsidRPr="00E055F0" w:rsidRDefault="00E055F0" w:rsidP="00E05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2.3.5. Справки о состоянии расчетов по страховым взносам, пеням и штрафам, выданные не ранее чем за 30 (тридцать) дней до даты подачи ходатайства:</w:t>
      </w:r>
    </w:p>
    <w:p w:rsidR="00E055F0" w:rsidRPr="00E055F0" w:rsidRDefault="00E055F0" w:rsidP="00E05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управлением Пенсионного фонда Российской Федерации в соответствующем муниципальном образовании на территории Новосибирской области;</w:t>
      </w:r>
    </w:p>
    <w:p w:rsidR="00E055F0" w:rsidRPr="00E055F0" w:rsidRDefault="00E055F0" w:rsidP="00E05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Фондом социального страхования Российской Федерации;</w:t>
      </w:r>
    </w:p>
    <w:p w:rsidR="00E055F0" w:rsidRPr="00E055F0" w:rsidRDefault="00E055F0" w:rsidP="00E05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фондом обязательного страхования по Новосибирской области;</w:t>
      </w:r>
    </w:p>
    <w:p w:rsidR="00E055F0" w:rsidRPr="00E055F0" w:rsidRDefault="00E055F0" w:rsidP="00E05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Территориальным фондом обязательного медицинского страхования Новосибирской области.</w:t>
      </w:r>
    </w:p>
    <w:p w:rsidR="00E055F0" w:rsidRPr="00E055F0" w:rsidRDefault="00E055F0" w:rsidP="00E05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В случае если проект претендует на соответствие критериям, установленным частью 1 статьи 1.1 Закона Новосибирской области, к ходатайству, помимо документов, предусмотренных пунктом 2.2 Порядка, дополнительно прилагаются следующие документы:</w:t>
      </w:r>
    </w:p>
    <w:p w:rsidR="00E055F0" w:rsidRPr="00E055F0" w:rsidRDefault="00E055F0" w:rsidP="00E05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2.4.1. Заверенная налоговым органом бухгалтерская отчетность (бухгалтерский баланс, отчет о финансовых результатах) за предыдущий </w:t>
      </w: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отчетный год либо уведомление о ее отсутствии для инициаторов проекта, зарегистрированных в текущем году.</w:t>
      </w:r>
    </w:p>
    <w:p w:rsidR="00E055F0" w:rsidRPr="00E055F0" w:rsidRDefault="00E055F0" w:rsidP="00E05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2.4.2. Справки о состоянии расчетов по страховым взносам, пеням и штрафам, выданные не ранее чем за 30 (тридцать) дней до даты подачи ходатайства:</w:t>
      </w:r>
    </w:p>
    <w:p w:rsidR="00E055F0" w:rsidRPr="00E055F0" w:rsidRDefault="00E055F0" w:rsidP="00E05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управлением Пенсионного фонда Российской Федерации в соответствующем муниципальном образовании на территории Новосибирской области;</w:t>
      </w:r>
    </w:p>
    <w:p w:rsidR="00E055F0" w:rsidRPr="00E055F0" w:rsidRDefault="00E055F0" w:rsidP="00E05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Фондом социального страхования Российской Федерации;</w:t>
      </w:r>
    </w:p>
    <w:p w:rsidR="00E055F0" w:rsidRPr="00E055F0" w:rsidRDefault="00E055F0" w:rsidP="00E05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фондом обязательного страхования по Новосибирской области;</w:t>
      </w:r>
    </w:p>
    <w:p w:rsidR="00E055F0" w:rsidRPr="00E055F0" w:rsidRDefault="00E055F0" w:rsidP="00E05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Территориальным фондом обязательного медицинского страхования Новосибирской области.</w:t>
      </w:r>
    </w:p>
    <w:p w:rsidR="00E055F0" w:rsidRPr="00E055F0" w:rsidRDefault="00E055F0" w:rsidP="00E05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В случае непредставления инициатором проекта по собственной инициативе документов, предусмотренных подпунктами 2.2.3, 2.2.5, 2.3.1, 2.3.2, 2.3.5, 2.4.1, 2.4.2 Порядка, указанные документы запрашиваются УСиДХ в рамках межведомственного информационного взаимодействия.</w:t>
      </w:r>
    </w:p>
    <w:p w:rsidR="00E055F0" w:rsidRPr="00E055F0" w:rsidRDefault="00E055F0" w:rsidP="00E05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55F0" w:rsidRPr="00E055F0" w:rsidRDefault="00E055F0" w:rsidP="00E05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Порядок рассмотрения ходатайства администрацией </w:t>
      </w:r>
      <w:r w:rsidR="002B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Крутологовского сельсовета</w:t>
      </w:r>
      <w:r w:rsidR="001A6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Коченевского района Новосибирской области</w:t>
      </w: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55F0" w:rsidRPr="00E055F0" w:rsidRDefault="00E055F0" w:rsidP="00E05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В течение 20 (двадцать) дней со дня регистраци</w:t>
      </w:r>
      <w:r w:rsidR="00A3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ходатайства и документов администрацией </w:t>
      </w:r>
      <w:r w:rsidR="002B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Крутологовского сельсовета</w:t>
      </w:r>
      <w:r w:rsidR="00A3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Коченевского района Новосибирской области</w:t>
      </w: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055F0" w:rsidRPr="00E055F0" w:rsidRDefault="00E055F0" w:rsidP="00E05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наличии оснований для отказа в удовлетворении ходатайства, предусмотренных пунктом 3.4 Порядка, направляет инициатору проекта письменный отказ в удовлетворении ходатайства с указанием основания для отказа и возвращает приложенные к ходатайству документы;</w:t>
      </w:r>
    </w:p>
    <w:p w:rsidR="00D500D0" w:rsidRDefault="00E055F0" w:rsidP="00E05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 отсутствии оснований для отказа в удовлетворении ходатайства, предусмотренных пунктом 3.4 Порядка, направляет ходатайство и документы в комиссию по рассмотрению ходатайств юридических лиц о размещении (реализации) объектов социально-культурного и коммунально-бытового назначения, масштабных инвестиционных проектов и их соответствии критериям, установленным пунктом 3 части 1 статьи 1, частью 1 статьи 1.1 Закона Новосибирской области от 01.07.2015 № 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 (далее - комиссия), положение о которой и состав которой утверждаются постановлениями администрации </w:t>
      </w:r>
      <w:r w:rsidR="002B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Крутологовского сельсовета</w:t>
      </w:r>
      <w:r w:rsidR="00D50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Коченевского района Новосибирской области.</w:t>
      </w:r>
    </w:p>
    <w:p w:rsidR="00E055F0" w:rsidRPr="00E055F0" w:rsidRDefault="00E055F0" w:rsidP="00E05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В течение 15 (пятнадцать) дней со дня регистрации документов, направленных </w:t>
      </w:r>
      <w:r w:rsidR="0004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</w:t>
      </w:r>
      <w:r w:rsidR="002B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Крутологовского сельсовета</w:t>
      </w:r>
      <w:r w:rsidR="0004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Коченевского района Новосибирской области</w:t>
      </w: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комиссия принимает решение о возможности удовлетворения ходатайства либо об отказе в удовлетворении ходатайства при выявлении оснований, предусмотренных пунктом 3.4 Порядка.</w:t>
      </w:r>
    </w:p>
    <w:p w:rsidR="00E055F0" w:rsidRPr="00E055F0" w:rsidRDefault="00E055F0" w:rsidP="00E05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3.3. В случае принятия комиссией решения об отказе в удовлетворении ходатайства </w:t>
      </w:r>
      <w:r w:rsidR="00D11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2B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Крутологовского сельсовета</w:t>
      </w:r>
      <w:r w:rsidR="00D11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Коченевского района Новосибирской области</w:t>
      </w:r>
      <w:r w:rsidR="00D11EA5"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пяти дней со дня принятия решения направляет инициатору проекта письменный отказ в удовлетворении ходатайства с указанием оснований для отказа и возвращает приложенные к ходатайству документы.</w:t>
      </w:r>
    </w:p>
    <w:p w:rsidR="00E055F0" w:rsidRPr="00E055F0" w:rsidRDefault="00E055F0" w:rsidP="00E05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Основаниями для отказа в удовлетворении ходатайства являются:</w:t>
      </w:r>
    </w:p>
    <w:p w:rsidR="00E055F0" w:rsidRPr="00E055F0" w:rsidRDefault="00E055F0" w:rsidP="00E05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представление неполного перечня сведений и (или) документов в соответствии с пунктами 2.1-2.4 Порядка;</w:t>
      </w:r>
    </w:p>
    <w:p w:rsidR="00E055F0" w:rsidRPr="00E055F0" w:rsidRDefault="00E055F0" w:rsidP="00E05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выявление в документах, представленных инициатором проекта, недостоверной информации;</w:t>
      </w:r>
    </w:p>
    <w:p w:rsidR="00E055F0" w:rsidRPr="00E055F0" w:rsidRDefault="00E055F0" w:rsidP="00E05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несоответствие инициатора проекта требованиям, указанным в подпункте 1.3.3 Порядка;</w:t>
      </w:r>
    </w:p>
    <w:p w:rsidR="00E055F0" w:rsidRPr="00E055F0" w:rsidRDefault="00E055F0" w:rsidP="00E05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несоответствие проекта критериям, установленным пунктом 3 части 1 статьи 1, частью 1 статьи 1.1 Закона Новосибирской области;</w:t>
      </w:r>
    </w:p>
    <w:p w:rsidR="00E055F0" w:rsidRPr="00E055F0" w:rsidRDefault="00E055F0" w:rsidP="00E05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невозможность предоставления земельного участка для реализации проекта в соответствии с законодательством, Правилами землепользования и застройки </w:t>
      </w:r>
      <w:r w:rsidR="002B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Крутологовского сельсовета</w:t>
      </w:r>
      <w:r w:rsidR="00B51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Коченевского района Новосибирской области</w:t>
      </w: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проектом планировки территории;</w:t>
      </w:r>
    </w:p>
    <w:p w:rsidR="00E055F0" w:rsidRPr="00E055F0" w:rsidRDefault="00E055F0" w:rsidP="00E05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подготовка проекта распоряжения Губернатора Новосибирской области в связи с поступившим ранее обращением к Губернатору Новосибирской области в отношении испрашиваемого земельного участка;</w:t>
      </w:r>
    </w:p>
    <w:p w:rsidR="00E055F0" w:rsidRPr="00E055F0" w:rsidRDefault="00E055F0" w:rsidP="00E05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земельный участок, на котором предполагается реализация проекта, предоставлен на праве постоянного (бессрочного) пользования, безвозмездного пользования, пожизненного наследуемого владения или аренды.</w:t>
      </w:r>
    </w:p>
    <w:p w:rsidR="00E055F0" w:rsidRPr="00E055F0" w:rsidRDefault="00E055F0" w:rsidP="00E05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В случае принятия комиссией решения о возможности удовлетворения ходатайства </w:t>
      </w:r>
      <w:r w:rsidR="006F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2B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Крутологовского сельсовета</w:t>
      </w:r>
      <w:r w:rsidR="006F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Коченевского района Новосибирской области</w:t>
      </w:r>
      <w:r w:rsidR="006F21C0"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5 (пять) дней со дня принятия решения готовит заключение о возможности реализации проекта на земельном участке и соответствии проекта критериям, установленным пунктом 3 части 1 статьи 1, частью 1 статьи 1.1 Закона Новосибирской области (далее - заключение).</w:t>
      </w:r>
    </w:p>
    <w:p w:rsidR="00E055F0" w:rsidRPr="00E055F0" w:rsidRDefault="00E055F0" w:rsidP="00E05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55F0" w:rsidRPr="00E055F0" w:rsidRDefault="00E055F0" w:rsidP="00E055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Порядок направления обращения к Губернатору Новосибирской области</w:t>
      </w:r>
    </w:p>
    <w:p w:rsidR="00E055F0" w:rsidRPr="00E055F0" w:rsidRDefault="00E055F0" w:rsidP="00E05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55F0" w:rsidRPr="00E055F0" w:rsidRDefault="00E055F0" w:rsidP="00E05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В течение 5 (пять) дней со дня подготовки заключения УСиДХ направляет обращение к Губернатору Новосибирской области.</w:t>
      </w:r>
    </w:p>
    <w:p w:rsidR="00E055F0" w:rsidRPr="00E055F0" w:rsidRDefault="00E055F0" w:rsidP="00E05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К обращению к Губернатору Новосибирской области прикладываются документы, предусмотренные пунктами 5, 7, 8 Порядка рассмотрения документов, утвержденного постановлением Правительства Новосибирской области.</w:t>
      </w:r>
    </w:p>
    <w:sectPr w:rsidR="00E055F0" w:rsidRPr="00E055F0" w:rsidSect="00585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F0"/>
    <w:rsid w:val="00045EFC"/>
    <w:rsid w:val="000D5C63"/>
    <w:rsid w:val="001A6829"/>
    <w:rsid w:val="002B42E4"/>
    <w:rsid w:val="003470BB"/>
    <w:rsid w:val="00585AFE"/>
    <w:rsid w:val="00647894"/>
    <w:rsid w:val="006F21C0"/>
    <w:rsid w:val="009056E7"/>
    <w:rsid w:val="009B43FD"/>
    <w:rsid w:val="00A33D6B"/>
    <w:rsid w:val="00A67C9D"/>
    <w:rsid w:val="00AD2863"/>
    <w:rsid w:val="00B5198D"/>
    <w:rsid w:val="00BC782C"/>
    <w:rsid w:val="00BD5EF1"/>
    <w:rsid w:val="00CA4116"/>
    <w:rsid w:val="00D11EA5"/>
    <w:rsid w:val="00D500D0"/>
    <w:rsid w:val="00E055F0"/>
    <w:rsid w:val="00E72EF0"/>
    <w:rsid w:val="00F47DD9"/>
    <w:rsid w:val="00F7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43A7A"/>
  <w15:docId w15:val="{8553E261-C2D8-4B96-B85F-D1DC8220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E055F0"/>
  </w:style>
  <w:style w:type="paragraph" w:styleId="a4">
    <w:name w:val="No Spacing"/>
    <w:uiPriority w:val="1"/>
    <w:qFormat/>
    <w:rsid w:val="00BC78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F47D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4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E3582471-B8B8-4D69-B4C4-3DF3F904EEA0" TargetMode="External"/><Relationship Id="rId5" Type="http://schemas.openxmlformats.org/officeDocument/2006/relationships/hyperlink" Target="https://pravo-search.minjust.ru/bigs/showDocument.html?id=E3582471-B8B8-4D69-B4C4-3DF3F904EEA0" TargetMode="External"/><Relationship Id="rId4" Type="http://schemas.openxmlformats.org/officeDocument/2006/relationships/hyperlink" Target="https://pravo-search.minjust.ru/bigs/showDocument.html?id=9CF2F1C3-393D-4051-A52D-9923B0E51C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3524</Words>
  <Characters>20091</Characters>
  <Application>Microsoft Office Word</Application>
  <DocSecurity>0</DocSecurity>
  <Lines>167</Lines>
  <Paragraphs>47</Paragraphs>
  <ScaleCrop>false</ScaleCrop>
  <Company>DNS</Company>
  <LinksUpToDate>false</LinksUpToDate>
  <CharactersWithSpaces>23568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Анастасия Позднякова</cp:lastModifiedBy>
  <cp:revision>3</cp:revision>
  <dcterms:created xsi:type="dcterms:W3CDTF">2023-02-22T03:13:00Z</dcterms:created>
  <dcterms:modified xsi:type="dcterms:W3CDTF">2023-02-22T03:15:00Z</dcterms:modified>
</cp:coreProperties>
</file>