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F3115" w14:textId="77777777" w:rsidR="00A15B95" w:rsidRDefault="00A15B95" w:rsidP="00A15B95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 КРУТОЛОГОВСКОГО СЕЛЬСОВЕТА                                                     КОЧЕНЕВСКОГО РАЙОНА НОВОСИБИРСКОЙ ОБЛАСТИ</w:t>
      </w:r>
    </w:p>
    <w:p w14:paraId="424AE2F2" w14:textId="77777777" w:rsidR="00A15B95" w:rsidRDefault="00A15B95" w:rsidP="00A15B95">
      <w:pPr>
        <w:jc w:val="center"/>
        <w:rPr>
          <w:color w:val="000000"/>
          <w:sz w:val="28"/>
          <w:szCs w:val="28"/>
        </w:rPr>
      </w:pPr>
    </w:p>
    <w:p w14:paraId="4DF1428B" w14:textId="77777777" w:rsidR="00A15B95" w:rsidRDefault="00A15B95" w:rsidP="00A15B95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ПОСТАНОВЛЕНИЕ</w:t>
      </w:r>
    </w:p>
    <w:p w14:paraId="3B92A62A" w14:textId="77777777" w:rsidR="00A15B95" w:rsidRDefault="00A15B95" w:rsidP="00A15B95">
      <w:pPr>
        <w:rPr>
          <w:color w:val="000000"/>
          <w:sz w:val="28"/>
          <w:szCs w:val="28"/>
        </w:rPr>
      </w:pPr>
    </w:p>
    <w:p w14:paraId="03FD60AB" w14:textId="77777777" w:rsidR="00A15B95" w:rsidRDefault="00A15B95" w:rsidP="00A15B95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03.03.2021 № 12 </w:t>
      </w:r>
    </w:p>
    <w:p w14:paraId="2A723792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7ACA9F65" w14:textId="77777777" w:rsidR="00A15B95" w:rsidRDefault="00A15B95" w:rsidP="00A15B95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Об утверждении административного регламента </w:t>
      </w:r>
      <w:r>
        <w:rPr>
          <w:b/>
          <w:bCs/>
          <w:color w:val="000000"/>
          <w:sz w:val="28"/>
          <w:szCs w:val="28"/>
        </w:rPr>
        <w:t xml:space="preserve">предоставления </w:t>
      </w:r>
    </w:p>
    <w:p w14:paraId="4A51F135" w14:textId="77777777" w:rsidR="00A15B95" w:rsidRDefault="00A15B95" w:rsidP="00A15B95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муниципальной услуги  </w:t>
      </w:r>
    </w:p>
    <w:p w14:paraId="449F607C" w14:textId="77777777" w:rsidR="00A15B95" w:rsidRDefault="00A15B95" w:rsidP="00A15B95">
      <w:pPr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</w:t>
      </w:r>
      <w:r>
        <w:rPr>
          <w:b/>
          <w:color w:val="000000"/>
          <w:sz w:val="28"/>
          <w:szCs w:val="28"/>
        </w:rPr>
        <w:t>Присвоение и аннулирование адресов объектов адресации»</w:t>
      </w:r>
    </w:p>
    <w:p w14:paraId="314553E8" w14:textId="77777777" w:rsidR="00A15B95" w:rsidRDefault="00A15B95" w:rsidP="00A15B95">
      <w:pPr>
        <w:jc w:val="center"/>
        <w:rPr>
          <w:b/>
          <w:color w:val="000000"/>
          <w:sz w:val="28"/>
          <w:szCs w:val="28"/>
        </w:rPr>
      </w:pPr>
    </w:p>
    <w:p w14:paraId="4BB0C379" w14:textId="77777777" w:rsidR="00A15B95" w:rsidRDefault="00A15B95" w:rsidP="00A15B95">
      <w:pPr>
        <w:tabs>
          <w:tab w:val="left" w:pos="284"/>
        </w:tabs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администрация Крутологовского сельсовета Коченевского района Новосибирской области,</w:t>
      </w:r>
    </w:p>
    <w:p w14:paraId="5747CAC7" w14:textId="77777777" w:rsidR="00A15B95" w:rsidRDefault="00A15B95" w:rsidP="00A15B95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ПОСТАНОВЛЯЕТ:</w:t>
      </w:r>
    </w:p>
    <w:p w14:paraId="783B1B9E" w14:textId="77777777" w:rsidR="00A15B95" w:rsidRDefault="00A15B95" w:rsidP="00A15B95">
      <w:pPr>
        <w:numPr>
          <w:ilvl w:val="0"/>
          <w:numId w:val="1"/>
        </w:num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Утвердить административный регламент</w:t>
      </w:r>
      <w:r>
        <w:rPr>
          <w:bCs/>
          <w:color w:val="000000"/>
          <w:sz w:val="28"/>
          <w:szCs w:val="28"/>
        </w:rPr>
        <w:t xml:space="preserve"> предоставления муниципальной услуги «</w:t>
      </w:r>
      <w:r>
        <w:rPr>
          <w:color w:val="000000"/>
          <w:sz w:val="28"/>
          <w:szCs w:val="28"/>
        </w:rPr>
        <w:t>Присвоение и аннулирование адресов объектов адресации».</w:t>
      </w:r>
    </w:p>
    <w:p w14:paraId="0E9F68C0" w14:textId="77777777" w:rsidR="00A15B95" w:rsidRDefault="00A15B95" w:rsidP="00A15B95">
      <w:pPr>
        <w:numPr>
          <w:ilvl w:val="0"/>
          <w:numId w:val="1"/>
        </w:num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 №77 от 31.12.2013 г «Присвоение, изменение и аннулирование адресов объектов недвижимости»- считать утратившим силу.</w:t>
      </w:r>
    </w:p>
    <w:p w14:paraId="1482340B" w14:textId="77777777" w:rsidR="00A15B95" w:rsidRDefault="00A15B95" w:rsidP="00A15B95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Опубликовать настоящее   постановление в местном периодическом печатном издании органов местного самоуправления «Крутологовские Вести» и разместить на официальном сайте администрации Крутологовского сельсовета Коченевского района Новосибирской области.  </w:t>
      </w:r>
    </w:p>
    <w:p w14:paraId="62133680" w14:textId="77777777" w:rsidR="00A15B95" w:rsidRDefault="00A15B95" w:rsidP="00A15B95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Контроль за исполнением настоящего постановления оставляю за собой.                                                                                                                            </w:t>
      </w:r>
    </w:p>
    <w:p w14:paraId="161EC8A9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3604AE0C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6C95D41B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4AF6F02B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Крутологовского сельсовета</w:t>
      </w:r>
    </w:p>
    <w:p w14:paraId="7E686BDF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Коченевского района Новосибирской области                                       С.М. Иванова</w:t>
      </w:r>
    </w:p>
    <w:p w14:paraId="06FF4A71" w14:textId="77777777" w:rsidR="00A15B95" w:rsidRDefault="00A15B95" w:rsidP="00A15B95">
      <w:pPr>
        <w:ind w:left="5940"/>
        <w:jc w:val="right"/>
        <w:rPr>
          <w:color w:val="000000"/>
          <w:sz w:val="28"/>
          <w:szCs w:val="28"/>
        </w:rPr>
      </w:pPr>
    </w:p>
    <w:p w14:paraId="0AD7916B" w14:textId="77777777" w:rsidR="00A15B95" w:rsidRDefault="00A15B95" w:rsidP="00A15B95">
      <w:pPr>
        <w:ind w:left="5940"/>
        <w:jc w:val="right"/>
        <w:rPr>
          <w:color w:val="000000"/>
          <w:sz w:val="28"/>
          <w:szCs w:val="28"/>
        </w:rPr>
      </w:pPr>
    </w:p>
    <w:p w14:paraId="0AF26A79" w14:textId="77777777" w:rsidR="00A15B95" w:rsidRDefault="00A15B95" w:rsidP="00A15B95">
      <w:pPr>
        <w:ind w:left="5940"/>
        <w:jc w:val="right"/>
        <w:rPr>
          <w:color w:val="000000"/>
          <w:sz w:val="28"/>
          <w:szCs w:val="28"/>
        </w:rPr>
      </w:pPr>
    </w:p>
    <w:p w14:paraId="10EB6B11" w14:textId="77777777" w:rsidR="00A15B95" w:rsidRDefault="00A15B95" w:rsidP="00A15B95">
      <w:pPr>
        <w:rPr>
          <w:color w:val="000000"/>
          <w:sz w:val="28"/>
          <w:szCs w:val="28"/>
        </w:rPr>
      </w:pPr>
    </w:p>
    <w:p w14:paraId="32772D1D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210A8562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2BABBDE5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76A0C3FE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108BE442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61C06A8D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2DC4945E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697C9843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6BEA326E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129D9BFA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43757C98" w14:textId="77777777" w:rsidR="00A15B95" w:rsidRDefault="00A15B95" w:rsidP="00A15B95">
      <w:pPr>
        <w:rPr>
          <w:color w:val="000000"/>
          <w:sz w:val="28"/>
          <w:szCs w:val="28"/>
        </w:rPr>
      </w:pPr>
    </w:p>
    <w:p w14:paraId="0D39A498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</w:p>
    <w:p w14:paraId="776C18BB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14:paraId="08FDC303" w14:textId="77777777" w:rsidR="00A15B95" w:rsidRDefault="00A15B95" w:rsidP="00A15B95">
      <w:pPr>
        <w:ind w:left="594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постановлением администрации Крутологовского сельсовета Коченевского района Новосибирской области </w:t>
      </w:r>
    </w:p>
    <w:p w14:paraId="0A2EEDFC" w14:textId="77777777" w:rsidR="00A15B95" w:rsidRDefault="00A15B95" w:rsidP="00A15B95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03.03.2021 г.  № 12</w:t>
      </w:r>
    </w:p>
    <w:p w14:paraId="456C903F" w14:textId="77777777" w:rsidR="00A15B95" w:rsidRDefault="00A15B95" w:rsidP="00A15B95">
      <w:pPr>
        <w:ind w:left="5940"/>
        <w:jc w:val="right"/>
        <w:rPr>
          <w:color w:val="000000"/>
          <w:sz w:val="28"/>
          <w:szCs w:val="28"/>
        </w:rPr>
      </w:pPr>
    </w:p>
    <w:p w14:paraId="70E6A776" w14:textId="77777777" w:rsidR="00A15B95" w:rsidRDefault="00A15B95" w:rsidP="00A15B95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АДМИНИСТРАТИВНЫЙ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РЕГЛАМЕНТ</w:t>
      </w:r>
    </w:p>
    <w:p w14:paraId="5BB34D41" w14:textId="77777777" w:rsidR="00A15B95" w:rsidRDefault="00A15B95" w:rsidP="00A15B95">
      <w:pPr>
        <w:ind w:firstLine="54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предоставления муниципальной услуги </w:t>
      </w:r>
    </w:p>
    <w:p w14:paraId="08A7AC54" w14:textId="77777777" w:rsidR="00A15B95" w:rsidRDefault="00A15B95" w:rsidP="00A15B95">
      <w:pPr>
        <w:ind w:firstLine="54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</w:t>
      </w:r>
      <w:r>
        <w:rPr>
          <w:b/>
          <w:color w:val="000000"/>
          <w:sz w:val="28"/>
          <w:szCs w:val="28"/>
        </w:rPr>
        <w:t>Присвоение и аннулирование адресов объектов адресации»</w:t>
      </w:r>
    </w:p>
    <w:p w14:paraId="238AD3B5" w14:textId="77777777" w:rsidR="00A15B95" w:rsidRDefault="00A15B95" w:rsidP="00A15B95">
      <w:pPr>
        <w:jc w:val="center"/>
        <w:rPr>
          <w:b/>
          <w:bCs/>
          <w:color w:val="000000"/>
          <w:sz w:val="28"/>
          <w:szCs w:val="28"/>
        </w:rPr>
      </w:pPr>
    </w:p>
    <w:p w14:paraId="1FE87B48" w14:textId="77777777" w:rsidR="00A15B95" w:rsidRDefault="00A15B95" w:rsidP="00A15B95">
      <w:pPr>
        <w:numPr>
          <w:ilvl w:val="0"/>
          <w:numId w:val="2"/>
        </w:num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Общие положения</w:t>
      </w:r>
    </w:p>
    <w:p w14:paraId="34CE394C" w14:textId="77777777" w:rsidR="00A15B95" w:rsidRDefault="00A15B95" w:rsidP="00A15B95">
      <w:pPr>
        <w:jc w:val="center"/>
        <w:rPr>
          <w:color w:val="000000"/>
          <w:sz w:val="28"/>
          <w:szCs w:val="28"/>
        </w:rPr>
      </w:pPr>
    </w:p>
    <w:p w14:paraId="6678DEAA" w14:textId="77777777" w:rsidR="00A15B95" w:rsidRDefault="00A15B95" w:rsidP="00A15B95">
      <w:pPr>
        <w:numPr>
          <w:ilvl w:val="1"/>
          <w:numId w:val="2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Административный регламент предоставления муниципальной услуги «Присвоение и аннулирование адресов объектов адресации»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Крутологовского сельсовета Коченевского района Новосибирской области (далее – администрация муниципального образования),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 </w:t>
      </w:r>
    </w:p>
    <w:p w14:paraId="46031997" w14:textId="77777777" w:rsidR="00A15B95" w:rsidRDefault="00A15B95" w:rsidP="00A15B95">
      <w:pPr>
        <w:tabs>
          <w:tab w:val="num" w:pos="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Предоставление муниципальной услуги осуществляет администрация муниципального образования.</w:t>
      </w:r>
    </w:p>
    <w:p w14:paraId="7FF99D07" w14:textId="77777777" w:rsidR="00A15B95" w:rsidRDefault="00A15B95" w:rsidP="00A15B95">
      <w:pPr>
        <w:numPr>
          <w:ilvl w:val="1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Заявителями на предоставление муниципальной услуги выступают:</w:t>
      </w:r>
    </w:p>
    <w:p w14:paraId="260A1A51" w14:textId="77777777" w:rsidR="00A15B95" w:rsidRDefault="00A15B95" w:rsidP="00A15B95">
      <w:pPr>
        <w:tabs>
          <w:tab w:val="num" w:pos="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- физические или юридические лица - собственники объектов недвижимости, застройщики</w:t>
      </w:r>
    </w:p>
    <w:p w14:paraId="6CA06A2B" w14:textId="77777777" w:rsidR="00A15B95" w:rsidRDefault="00A15B95" w:rsidP="00A15B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либо лица, обладающие одним из следующих вещных прав на объект адресации:</w:t>
      </w:r>
    </w:p>
    <w:p w14:paraId="6115DE2B" w14:textId="77777777" w:rsidR="00A15B95" w:rsidRDefault="00A15B95" w:rsidP="00A15B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право хозяйственного ведения;</w:t>
      </w:r>
    </w:p>
    <w:p w14:paraId="1EF8FCDA" w14:textId="77777777" w:rsidR="00A15B95" w:rsidRDefault="00A15B95" w:rsidP="00A15B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право оперативного управления;</w:t>
      </w:r>
    </w:p>
    <w:p w14:paraId="5108F9E1" w14:textId="77777777" w:rsidR="00A15B95" w:rsidRDefault="00A15B95" w:rsidP="00A15B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право пожизненно наследуемого владения;</w:t>
      </w:r>
    </w:p>
    <w:p w14:paraId="60671FE7" w14:textId="77777777" w:rsidR="00A15B95" w:rsidRDefault="00A15B95" w:rsidP="00A15B95">
      <w:pPr>
        <w:tabs>
          <w:tab w:val="num" w:pos="0"/>
        </w:tabs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г) право постоянного (бессрочного) пользования.</w:t>
      </w:r>
    </w:p>
    <w:p w14:paraId="6F3FC1B9" w14:textId="77777777" w:rsidR="00A15B95" w:rsidRDefault="00A15B95" w:rsidP="00A15B95">
      <w:pPr>
        <w:tabs>
          <w:tab w:val="num" w:pos="0"/>
        </w:tabs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заявлением вправе обратиться </w:t>
      </w:r>
      <w:r>
        <w:rPr>
          <w:color w:val="000000"/>
          <w:sz w:val="28"/>
          <w:szCs w:val="28"/>
          <w:shd w:val="clear" w:color="auto" w:fill="FFFFFF"/>
        </w:rPr>
        <w:t xml:space="preserve">представители заявителя, действующие в силу полномочий, основанных на оформленной в установленном </w:t>
      </w:r>
      <w:hyperlink r:id="rId5" w:anchor="block_185" w:history="1">
        <w:r>
          <w:rPr>
            <w:rStyle w:val="a3"/>
            <w:sz w:val="28"/>
            <w:szCs w:val="28"/>
            <w:shd w:val="clear" w:color="auto" w:fill="FFFFFF"/>
          </w:rPr>
          <w:t>законодательством</w:t>
        </w:r>
      </w:hyperlink>
      <w:r>
        <w:rPr>
          <w:color w:val="000000"/>
          <w:sz w:val="28"/>
          <w:szCs w:val="28"/>
          <w:shd w:val="clear" w:color="auto" w:fill="FFFFFF"/>
        </w:rPr>
        <w:t xml:space="preserve"> Российской Федерации порядке доверенности, на указании </w:t>
      </w:r>
      <w:r>
        <w:rPr>
          <w:color w:val="000000"/>
          <w:sz w:val="28"/>
          <w:szCs w:val="28"/>
          <w:shd w:val="clear" w:color="auto" w:fill="FFFFFF"/>
        </w:rPr>
        <w:lastRenderedPageBreak/>
        <w:t>федерального закона либо на акте уполномоченного на то государственного органа или органа местного самоуправления</w:t>
      </w:r>
      <w:r>
        <w:rPr>
          <w:color w:val="000000"/>
          <w:spacing w:val="1"/>
          <w:sz w:val="28"/>
          <w:szCs w:val="28"/>
          <w:shd w:val="clear" w:color="auto" w:fill="FFFFFF"/>
        </w:rPr>
        <w:t xml:space="preserve">»; </w:t>
      </w:r>
      <w:r>
        <w:rPr>
          <w:color w:val="000000"/>
          <w:sz w:val="28"/>
          <w:szCs w:val="28"/>
          <w:shd w:val="clear" w:color="auto" w:fill="FFFFFF"/>
        </w:rPr>
        <w:t>от имени собственников помещений в многоквартирном доме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собственников»; от имени членов садоводческого или огороднического некоммерческого товарищества представитель товарищества, уполномоченный на подачу такого заявления принятым решением общего собрания членов такого товариществ.</w:t>
      </w:r>
    </w:p>
    <w:p w14:paraId="7BF7CA1E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Порядок информирования о правилах предоставлении муниципальной услуги: </w:t>
      </w:r>
    </w:p>
    <w:p w14:paraId="6C11E119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22272F"/>
          <w:sz w:val="28"/>
          <w:szCs w:val="28"/>
        </w:rPr>
        <w:t>Справочная информация, а именно:</w:t>
      </w:r>
    </w:p>
    <w:p w14:paraId="04F57432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- место нахождения и график работы администрации Крутологовского сельсовета Коченевского района Новосибирской области,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 предоставления государственных и муниципальных услуг;</w:t>
      </w:r>
    </w:p>
    <w:p w14:paraId="57775C3B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- справочные телефоны специалистов администрации Крутологовского сельсовета Коченевского района Новосибирской области, предоставляющих муниципальную услугу, организаций, участвующих в предоставлении муниципальной услуги, в том числе номер телефона-автоинформатора;</w:t>
      </w:r>
    </w:p>
    <w:p w14:paraId="191A3ADF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- адреса официального сайта, а также электронной почты и (или) формы обратной связи администрации Крутологовского сельсовета Коченевского района Новосибирской области, предоставляющей муниципальную услугу, в сети "Интернет", подлежит обязательному размещению на официальном сайте администрации Крутологовского сельсовета Коченевского района Новосибирской области, предоставляющей муниципальную услугу, в сети "Интернет", в федеральной государственной информационной системе "Федеральный реестр государственных и муниципальных услуг (функций)" и на Едином портале государственных и муниципальных услуг (функций).                Администрация Крутологовского сельсовета Коченевского района Новосибирской области, предоставляющая муниципальную услугу, обеспечивает в установленном порядке размещение и актуализацию справочной информации в соответствующем разделе федеральной государственной информационной системы "Федеральный реестр государственных и муниципальных услуг (функций)" и на соответствующем официальном сайте в сети "Интернет"».     </w:t>
      </w:r>
    </w:p>
    <w:p w14:paraId="1E514505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</w:p>
    <w:p w14:paraId="2ED199A6" w14:textId="77777777" w:rsidR="00A15B95" w:rsidRDefault="00A15B95" w:rsidP="00A15B95">
      <w:pPr>
        <w:numPr>
          <w:ilvl w:val="1"/>
          <w:numId w:val="3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Информация по вопросам предоставления муниципальной услуги предоставляется:</w:t>
      </w:r>
    </w:p>
    <w:p w14:paraId="3A003E10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 администрации муниципального образования;</w:t>
      </w:r>
    </w:p>
    <w:p w14:paraId="3659AD9A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14:paraId="2965B2DB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с использованием средств телефонной, почтовой связи. </w:t>
      </w:r>
    </w:p>
    <w:p w14:paraId="3D8B4118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14:paraId="224CFEC7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 устной форме лично или по телефону:</w:t>
      </w:r>
    </w:p>
    <w:p w14:paraId="7ED6CF96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 специалистам администрации муниципального образования, участвующим в предоставлении муниципальной услуги;</w:t>
      </w:r>
    </w:p>
    <w:p w14:paraId="11E6AFA5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 письменной форме почтой;</w:t>
      </w:r>
    </w:p>
    <w:p w14:paraId="59ED140C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посредством электронной почты;</w:t>
      </w:r>
    </w:p>
    <w:p w14:paraId="7726F8A8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Информирование проводится в двух формах: устное и письменное.</w:t>
      </w:r>
    </w:p>
    <w:p w14:paraId="2D1E3F3E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14:paraId="7C6CEAE3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14:paraId="797BFD99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14:paraId="24BCCF98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14:paraId="7A74BB2E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14:paraId="6B3DC00E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14:paraId="3AFDCC1A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Письменный ответ на обращение подписывается Главой муниципального образования и содержит фамилию, имя, отчество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  в форме электронного документа, и в письменной форме по почтовому адресу, указанному в обращении, поступившем в администрацию в письменной форме.</w:t>
      </w:r>
    </w:p>
    <w:p w14:paraId="358BD464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1.5.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14:paraId="505FDD17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</w:t>
      </w:r>
      <w:r>
        <w:rPr>
          <w:color w:val="000000"/>
          <w:sz w:val="28"/>
          <w:szCs w:val="28"/>
        </w:rPr>
        <w:lastRenderedPageBreak/>
        <w:t>документов, необходимых для получения муниципальной услуги, и образцы из заполнения.</w:t>
      </w:r>
    </w:p>
    <w:p w14:paraId="08B19041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14:paraId="1EF7B960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14:paraId="208F4E5A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34BD8832" w14:textId="77777777" w:rsidR="00A15B95" w:rsidRDefault="00A15B95" w:rsidP="00A15B95">
      <w:pPr>
        <w:numPr>
          <w:ilvl w:val="0"/>
          <w:numId w:val="3"/>
        </w:num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Стандарт предоставления муниципальной услуги</w:t>
      </w:r>
    </w:p>
    <w:p w14:paraId="661EB42A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42F28C78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 Наименование муниципальной услуги: присвоение и аннулирование адресов объектов адресации.</w:t>
      </w:r>
    </w:p>
    <w:p w14:paraId="6E03AFEF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Предоставление муниципальной услуги осуществляет администрация муниципального образования.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14:paraId="1E814396" w14:textId="77777777" w:rsidR="00A15B95" w:rsidRDefault="00A15B95" w:rsidP="00A15B95">
      <w:pPr>
        <w:tabs>
          <w:tab w:val="num" w:pos="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Управление федеральной налоговой службы по Новосибирской области;</w:t>
      </w:r>
    </w:p>
    <w:p w14:paraId="600A8A5C" w14:textId="77777777" w:rsidR="00A15B95" w:rsidRDefault="00A15B95" w:rsidP="00A15B95">
      <w:pPr>
        <w:tabs>
          <w:tab w:val="num" w:pos="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Управление федеральной службы государственной регистрации, кадастра и картографии.</w:t>
      </w:r>
    </w:p>
    <w:p w14:paraId="0F6AE675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>
          <w:rPr>
            <w:color w:val="000000"/>
            <w:sz w:val="28"/>
            <w:szCs w:val="28"/>
          </w:rPr>
          <w:t>перечень</w:t>
        </w:r>
      </w:hyperlink>
      <w:r>
        <w:rPr>
          <w:color w:val="000000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14:paraId="1317D3B9" w14:textId="77777777" w:rsidR="00A15B95" w:rsidRDefault="00A15B95" w:rsidP="00A15B95">
      <w:pPr>
        <w:numPr>
          <w:ilvl w:val="1"/>
          <w:numId w:val="4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Результатом предоставления муниципальной услуги является:</w:t>
      </w:r>
    </w:p>
    <w:p w14:paraId="1422230C" w14:textId="77777777" w:rsidR="00A15B95" w:rsidRDefault="00A15B95" w:rsidP="00A15B95">
      <w:pPr>
        <w:ind w:right="113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решение о присвоении и аннулировании адресов;</w:t>
      </w:r>
    </w:p>
    <w:p w14:paraId="7CA737BB" w14:textId="77777777" w:rsidR="00A15B95" w:rsidRDefault="00A15B95" w:rsidP="00A15B95">
      <w:pPr>
        <w:ind w:right="113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отказ в выдаче решения о присвоении и аннулировании адресов.</w:t>
      </w:r>
    </w:p>
    <w:p w14:paraId="3611FFDD" w14:textId="77777777" w:rsidR="00A15B95" w:rsidRDefault="00A15B95" w:rsidP="00A15B95">
      <w:pPr>
        <w:ind w:right="113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Решения  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</w:p>
    <w:p w14:paraId="6B918FBC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 предоставления муниципальной услуги:</w:t>
      </w:r>
    </w:p>
    <w:p w14:paraId="4A43FFF4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Общий срок принятия решения о предоставлении муниципальной услуги составляет не более чем 8 дней со дня поступления заявления.</w:t>
      </w:r>
    </w:p>
    <w:p w14:paraId="2DBF19C5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14:paraId="174C6426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2.4.3. Решение уполномоченного органа о присвоении объекту адресации адреса или аннулировании его адреса, а также решение об отказе в таком присвоении или аннулировании адреса направляются уполномоченным </w:t>
      </w:r>
      <w:r>
        <w:rPr>
          <w:sz w:val="28"/>
          <w:szCs w:val="28"/>
        </w:rPr>
        <w:lastRenderedPageBreak/>
        <w:t xml:space="preserve">органом заявителю (представителю заявителя) одним из способов, указанным в заявлении: </w:t>
      </w:r>
    </w:p>
    <w:p w14:paraId="68AAC784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срока, указанного в пунктах 37 и 38 Правил присвоения, изменения и аннулирования адресов, утвержденных постановлением Правительства от 19.11.2014 №1221; </w:t>
      </w:r>
    </w:p>
    <w:p w14:paraId="7AB4F841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pacing w:val="1"/>
          <w:sz w:val="28"/>
          <w:szCs w:val="28"/>
          <w:shd w:val="clear" w:color="auto" w:fill="FFFFFF"/>
        </w:rPr>
        <w:t>в форме документа на бумажном носителе посредством выдачи заявителю, (представителю заявителя) лично под расписку, либо направлении документа посредством почтового отправления по указанному в заявлении почтовому адресу на восьмой день со дня поступления заявления</w:t>
      </w:r>
      <w:r>
        <w:rPr>
          <w:sz w:val="28"/>
          <w:szCs w:val="28"/>
        </w:rPr>
        <w:t xml:space="preserve">. </w:t>
      </w:r>
    </w:p>
    <w:p w14:paraId="0BA4C5A2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наличии в заявлении указания о выдаче решения о присвоении объекту адресации адреса или аннулировании его адреса, решения об отказе  в таком присвоении или аннулировании через многофункциональный центр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дня, следующего за днем истечения срока, установленного  38  пунктом Правил присвоения, изменения и аннулирования адресов, утвержденных постановлением Правительства от 19.11.2014 №1221</w:t>
      </w:r>
    </w:p>
    <w:p w14:paraId="4B3EA09B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</w:p>
    <w:p w14:paraId="3CA44276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Правовые основания для предоставления муниципальной услуги</w:t>
      </w:r>
    </w:p>
    <w:p w14:paraId="04966EC7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22272F"/>
          <w:sz w:val="28"/>
          <w:szCs w:val="28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 администрации Крутологовского сельсовета Коченевского района Новосибирской области, предоставляющей муниципальную услугу, в сети "Интернет", в федеральной государственной информационной системе "Федеральный реестр государственных и муниципальных услуг (функций)"  и на Едином портале государственных и муниципальных услуг (функций). </w:t>
      </w:r>
    </w:p>
    <w:p w14:paraId="1A248DD4" w14:textId="77777777" w:rsidR="00A15B95" w:rsidRDefault="00A15B95" w:rsidP="00A15B95">
      <w:pPr>
        <w:shd w:val="clear" w:color="auto" w:fill="FFFFFF"/>
        <w:tabs>
          <w:tab w:val="left" w:pos="2436"/>
        </w:tabs>
        <w:ind w:firstLine="567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Администрация Крутологовского сельсовета Коченевского района Новосибирской области, предоставляющая муниципальную услугу, обеспечивает размещение и актуализацию перечня нормативных правовых актов, регулирующих предоставление муниципальной услуги, на своем официальном сайте, а также в соответствующем разделе федеральной государственной информационной системе "Федеральный реестр государственных и муниципальных услуг (функций)".</w:t>
      </w:r>
    </w:p>
    <w:p w14:paraId="0761C713" w14:textId="77777777" w:rsidR="00A15B95" w:rsidRDefault="00A15B95" w:rsidP="00A15B95">
      <w:pPr>
        <w:ind w:firstLine="720"/>
        <w:jc w:val="both"/>
        <w:rPr>
          <w:color w:val="000000"/>
          <w:sz w:val="28"/>
          <w:szCs w:val="28"/>
        </w:rPr>
      </w:pPr>
    </w:p>
    <w:p w14:paraId="4D1EDB33" w14:textId="77777777" w:rsidR="00A15B95" w:rsidRDefault="00A15B95" w:rsidP="00A15B95">
      <w:pPr>
        <w:widowControl w:val="0"/>
        <w:numPr>
          <w:ilvl w:val="1"/>
          <w:numId w:val="4"/>
        </w:num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Полный перечень документов, необходимых для предоставления муниципальной услуги: </w:t>
      </w:r>
    </w:p>
    <w:p w14:paraId="33CC0F51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правоустанавливающие и (или) право удостоверяющие документы на объект (объекты) адресации;</w:t>
      </w:r>
    </w:p>
    <w:p w14:paraId="36745D75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14:paraId="293232D6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14:paraId="05D513B6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14:paraId="5A61EA08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14:paraId="795C2898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14:paraId="5F8E3A71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14:paraId="6E64D831" w14:textId="77777777" w:rsidR="00A15B95" w:rsidRDefault="00A15B95" w:rsidP="00A15B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з) кадастровая выписка об объекте недвижимости, который снят с учета (в случае аннулирования адреса объекта адресации по основаниям, указанным в подпункте "а" пункта 14 Правил присвоения, изменения, аннулирования адресов, утвержденные Постановлением Правительства РФ от 19.11.2014 №1221");</w:t>
      </w:r>
    </w:p>
    <w:p w14:paraId="2DC6B328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подпункте "б" пункта 14 Правил присвоения, изменения, аннулирования адресов, утвержденные Постановлением Правительства РФ от 19.11.2014 №1221".</w:t>
      </w:r>
    </w:p>
    <w:p w14:paraId="3AD3D9FA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2.6.1.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 </w:t>
      </w:r>
    </w:p>
    <w:p w14:paraId="6C5E1A7E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присвоении постоянного адреса объекту по форме, устанавливаемой Министерством финансов Российской Федерации.</w:t>
      </w:r>
    </w:p>
    <w:p w14:paraId="712B4955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удостоверяющий личность заявителя (в случае предоставления заявления при личном обращении). </w:t>
      </w:r>
    </w:p>
    <w:p w14:paraId="24A941EF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случае, если документы подает представитель заявителя, дополнительно предоставляются:</w:t>
      </w:r>
    </w:p>
    <w:p w14:paraId="0C5331A3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-документ, удостоверяющий личность представителя заявителя; </w:t>
      </w:r>
    </w:p>
    <w:p w14:paraId="6EA3FC73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-доверенность, оформленная в порядке, предусмотренном законодательством Российской Федерации.</w:t>
      </w:r>
    </w:p>
    <w:p w14:paraId="2418B77F" w14:textId="77777777" w:rsidR="00A15B95" w:rsidRDefault="00A15B95" w:rsidP="00A15B95">
      <w:pPr>
        <w:autoSpaceDE w:val="0"/>
        <w:autoSpaceDN w:val="0"/>
        <w:adjustRightInd w:val="0"/>
        <w:ind w:firstLine="426"/>
        <w:jc w:val="both"/>
        <w:rPr>
          <w:color w:val="000000"/>
          <w:sz w:val="28"/>
          <w:szCs w:val="28"/>
        </w:rPr>
      </w:pPr>
    </w:p>
    <w:p w14:paraId="63445661" w14:textId="77777777" w:rsidR="00A15B95" w:rsidRDefault="00A15B95" w:rsidP="00A15B95">
      <w:pPr>
        <w:widowControl w:val="0"/>
        <w:numPr>
          <w:ilvl w:val="1"/>
          <w:numId w:val="4"/>
        </w:num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Перечень документов, необходимых для предоставления муниципальной услуги и находящиеся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  самостоятельно, или предоставляемых заявителем по желанию:</w:t>
      </w:r>
    </w:p>
    <w:p w14:paraId="4FB2BFDF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правоустанавливающие и (или) правоудостоверяющие документы на объект (объекты) адресации;</w:t>
      </w:r>
    </w:p>
    <w:p w14:paraId="1777B8CA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14:paraId="66F8CAA3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14:paraId="7182C453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14:paraId="40B2A0AF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14:paraId="1FCB2F38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14:paraId="50DF426C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14:paraId="2004033A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з) кадастровая выписка об объекте недвижимости, который снят с учета (в случае аннулирования адреса объекта адресации при прекращении существования объекта адресации);</w:t>
      </w:r>
    </w:p>
    <w:p w14:paraId="54FC8151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в случае отказа в осуществлении кадастрового учета объекта адресации по основаниям, указанным в пунктах 1 и 3 части 2 статьи 27 Федерального закона "О государственном кадастре недвижимости").</w:t>
      </w:r>
    </w:p>
    <w:p w14:paraId="75F9D192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услуг.  </w:t>
      </w:r>
    </w:p>
    <w:p w14:paraId="0BE9C361" w14:textId="77777777" w:rsidR="00A15B95" w:rsidRDefault="00A15B95" w:rsidP="00A15B95">
      <w:pPr>
        <w:numPr>
          <w:ilvl w:val="1"/>
          <w:numId w:val="4"/>
        </w:num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 –не предусмотрено.</w:t>
      </w:r>
    </w:p>
    <w:p w14:paraId="21F92519" w14:textId="77777777" w:rsidR="00A15B95" w:rsidRDefault="00A15B95" w:rsidP="00A15B95">
      <w:pPr>
        <w:widowControl w:val="0"/>
        <w:numPr>
          <w:ilvl w:val="1"/>
          <w:numId w:val="4"/>
        </w:num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Основания для отказа в предоставлении муниципальной услуги являются:</w:t>
      </w:r>
    </w:p>
    <w:p w14:paraId="6E110725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с заявлением о присвоении объекту адресации адреса обратилось лицо, не указанное в п.1.2 настоящего регламента;</w:t>
      </w:r>
    </w:p>
    <w:p w14:paraId="1E4C1932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ответ на 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14:paraId="686F454A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14:paraId="0FC21595" w14:textId="77777777" w:rsidR="00A15B95" w:rsidRDefault="00A15B95" w:rsidP="00A15B9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отсутствуют случаи и условия для присвоения объекту адресации адреса или аннулирования его адреса, указанные в пунктах 5, 8 - 11 и 14 - 18     Правил присвоения, изменения и аннулирования адресов, утвержденных постановлением Правительства Российской Федерации № 1221 от 19.11.2014.</w:t>
      </w:r>
    </w:p>
    <w:p w14:paraId="23C2A59C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Услуги, являющиеся необходимыми и обязательными для предоставления муниципальной услуги: отсутствуют.</w:t>
      </w:r>
    </w:p>
    <w:p w14:paraId="7D581926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Размер платы, взимаемой с заявителя при предоставлении муниципальной услуги: </w:t>
      </w:r>
    </w:p>
    <w:p w14:paraId="37C9D1F3" w14:textId="77777777" w:rsidR="00A15B95" w:rsidRDefault="00A15B95" w:rsidP="00A15B95">
      <w:pPr>
        <w:tabs>
          <w:tab w:val="num" w:pos="0"/>
          <w:tab w:val="left" w:pos="54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Муниципальная услуга предоставляется бесплатно.</w:t>
      </w:r>
    </w:p>
    <w:p w14:paraId="54881697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Максимальное время ожидания в очереди при подаче заявления о предоставлении муниципальной услуги не должно превышать 15 минут.</w:t>
      </w:r>
    </w:p>
    <w:p w14:paraId="03D78B5B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Срок и порядок регистрации запроса заявителя о предоставлении муниципальной услуги: </w:t>
      </w:r>
    </w:p>
    <w:p w14:paraId="7F09D621" w14:textId="77777777" w:rsidR="00A15B95" w:rsidRDefault="00A15B95" w:rsidP="00A15B95">
      <w:pPr>
        <w:tabs>
          <w:tab w:val="num" w:pos="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14:paraId="3768B968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14:paraId="479DA9B7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Требования к помещениям, в которых предоставляется муниципальная услуга:</w:t>
      </w:r>
    </w:p>
    <w:p w14:paraId="0684B0A5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14:paraId="2B795148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14:paraId="682FF87E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14:paraId="135CE29A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Требования к местам для ожидания:</w:t>
      </w:r>
    </w:p>
    <w:p w14:paraId="6D6DE5D7" w14:textId="77777777" w:rsidR="00A15B95" w:rsidRDefault="00A15B95" w:rsidP="00A15B95">
      <w:pPr>
        <w:numPr>
          <w:ilvl w:val="0"/>
          <w:numId w:val="5"/>
        </w:numPr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14:paraId="2C175647" w14:textId="77777777" w:rsidR="00A15B95" w:rsidRDefault="00A15B95" w:rsidP="00A15B95">
      <w:pPr>
        <w:numPr>
          <w:ilvl w:val="0"/>
          <w:numId w:val="5"/>
        </w:numPr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14:paraId="1655AE4C" w14:textId="77777777" w:rsidR="00A15B95" w:rsidRDefault="00A15B95" w:rsidP="00A15B95">
      <w:pPr>
        <w:numPr>
          <w:ilvl w:val="0"/>
          <w:numId w:val="5"/>
        </w:numPr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14:paraId="700C5E8A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Требования к местам для получения информации о муниципальной услуге:</w:t>
      </w:r>
    </w:p>
    <w:p w14:paraId="2593D888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14:paraId="33E6B1BF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14:paraId="343DCC25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14:paraId="41CD8687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Требования к местам приема заявителей:</w:t>
      </w:r>
    </w:p>
    <w:p w14:paraId="04AEAFC7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14:paraId="3C9A2AC1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14:paraId="0166F034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14:paraId="6519B64F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14:paraId="2673D01D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14:paraId="4403BE8E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Показатели качества и доступности предоставления муниципальной услуги:</w:t>
      </w:r>
    </w:p>
    <w:p w14:paraId="5EB21524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Показатели качества муниципальной услуги:</w:t>
      </w:r>
    </w:p>
    <w:p w14:paraId="70E1F1D3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выполнение должностными лицами, сотрудниками Администрации муниципального образования предусмотренных </w:t>
      </w:r>
      <w:r>
        <w:rPr>
          <w:color w:val="000000"/>
          <w:sz w:val="28"/>
          <w:szCs w:val="28"/>
        </w:rPr>
        <w:lastRenderedPageBreak/>
        <w:t>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14:paraId="27070D23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отсутствие обоснованных жалоб на действия (бездействие) должностных лиц, сотрудников администрации муниципального образования при предоставлении </w:t>
      </w:r>
      <w:r>
        <w:rPr>
          <w:sz w:val="28"/>
          <w:szCs w:val="28"/>
        </w:rPr>
        <w:t>муниципальной услуги.</w:t>
      </w:r>
    </w:p>
    <w:p w14:paraId="548FB754" w14:textId="77777777" w:rsidR="00A15B95" w:rsidRDefault="00A15B95" w:rsidP="00A15B95">
      <w:pPr>
        <w:numPr>
          <w:ilvl w:val="2"/>
          <w:numId w:val="4"/>
        </w:num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доступности предоставления муниципальной услуги:</w:t>
      </w:r>
    </w:p>
    <w:p w14:paraId="2878F386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доля заявителей, получивших присвоение или аннулирование адресов объектов недвижимости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14:paraId="432325A2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14:paraId="36679C68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 муниципального образования;</w:t>
      </w:r>
    </w:p>
    <w:p w14:paraId="3FE8127B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14:paraId="4519C436" w14:textId="77777777" w:rsidR="00A15B95" w:rsidRDefault="00A15B95" w:rsidP="00A15B95">
      <w:pPr>
        <w:numPr>
          <w:ilvl w:val="0"/>
          <w:numId w:val="5"/>
        </w:numPr>
        <w:tabs>
          <w:tab w:val="num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14:paraId="0889290E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14:paraId="10F8C4F9" w14:textId="77777777" w:rsidR="00A15B95" w:rsidRDefault="00A15B95" w:rsidP="00A15B95">
      <w:pPr>
        <w:widowControl w:val="0"/>
        <w:tabs>
          <w:tab w:val="num" w:pos="-510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14:paraId="32A9317D" w14:textId="77777777" w:rsidR="00A15B95" w:rsidRDefault="00A15B95" w:rsidP="00A15B95">
      <w:pPr>
        <w:tabs>
          <w:tab w:val="num" w:pos="-510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14:paraId="1FDC689F" w14:textId="77777777" w:rsidR="00A15B95" w:rsidRDefault="00A15B95" w:rsidP="00A15B95">
      <w:pPr>
        <w:tabs>
          <w:tab w:val="num" w:pos="-510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информационные таблички (вывески) размещаются рядом с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14:paraId="65A657ED" w14:textId="77777777" w:rsidR="00A15B95" w:rsidRDefault="00A15B95" w:rsidP="00A15B95">
      <w:pPr>
        <w:tabs>
          <w:tab w:val="num" w:pos="-510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оказание работниками   помощи инвалидам в преодолении барьеров, мешающих получению ими услуг наравне с другими лицами;</w:t>
      </w:r>
    </w:p>
    <w:p w14:paraId="398819D5" w14:textId="77777777" w:rsidR="00A15B95" w:rsidRDefault="00A15B95" w:rsidP="00A15B95">
      <w:pPr>
        <w:widowControl w:val="0"/>
        <w:tabs>
          <w:tab w:val="num" w:pos="-510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14:paraId="3553C816" w14:textId="77777777" w:rsidR="00A15B95" w:rsidRDefault="00A15B95" w:rsidP="00A15B95">
      <w:pPr>
        <w:widowControl w:val="0"/>
        <w:tabs>
          <w:tab w:val="num" w:pos="-510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</w:p>
    <w:p w14:paraId="6A2FC74F" w14:textId="77777777" w:rsidR="00A15B95" w:rsidRDefault="00A15B95" w:rsidP="00A15B95">
      <w:pPr>
        <w:numPr>
          <w:ilvl w:val="0"/>
          <w:numId w:val="5"/>
        </w:numPr>
        <w:tabs>
          <w:tab w:val="num" w:pos="-510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групп, и транспортных средств, перевозящих таких инвалидов и (или) детей-инвалидов. На граждан из числа инвалидов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группы вышеуказанные нормы распространяются в случае если граждане имеют ограничение способности к самостоятельному передвижению любой степени выраженности (1,2 или 3 степени), а также граждане, получившие до 01 июля 2020 года в федеральном учреждении медико-социальной экспертизы опознавательный знак «Инвалид» для индивидуального использования и пользующиеся правом на бесплатное использование мест для парковки транспортных средств.</w:t>
      </w:r>
    </w:p>
    <w:p w14:paraId="45FE214D" w14:textId="77777777" w:rsidR="00A15B95" w:rsidRDefault="00A15B95" w:rsidP="00A15B95">
      <w:pPr>
        <w:jc w:val="both"/>
        <w:rPr>
          <w:sz w:val="28"/>
          <w:szCs w:val="28"/>
        </w:rPr>
      </w:pPr>
      <w:r>
        <w:rPr>
          <w:sz w:val="28"/>
          <w:szCs w:val="28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14:paraId="41506DA0" w14:textId="77777777" w:rsidR="00A15B95" w:rsidRDefault="00A15B95" w:rsidP="00A15B95">
      <w:pPr>
        <w:numPr>
          <w:ilvl w:val="1"/>
          <w:numId w:val="4"/>
        </w:numPr>
        <w:ind w:firstLine="426"/>
        <w:jc w:val="both"/>
        <w:rPr>
          <w:color w:val="000000"/>
          <w:sz w:val="28"/>
          <w:szCs w:val="28"/>
        </w:rPr>
      </w:pPr>
      <w:r>
        <w:rPr>
          <w:sz w:val="28"/>
          <w:szCs w:val="28"/>
          <w:shd w:val="clear" w:color="auto" w:fill="FFFFFF"/>
        </w:rPr>
        <w:t>Административные процедуры по приему заявления и документов, необходимых для предоставления муниципальной услуги, а также выдаче документа, являющегося результатом предоставления муниципальной услуги могут осуществляться   специалистами МФЦ по принципу экстерриториальности, в соответствии с которым Заявитель вправе выбрать для обращения за получением муниципальной услуги МФЦ, расположенный на территории Новосибирской области</w:t>
      </w:r>
      <w:r>
        <w:rPr>
          <w:sz w:val="28"/>
          <w:szCs w:val="28"/>
        </w:rPr>
        <w:t>.</w:t>
      </w:r>
      <w:r>
        <w:rPr>
          <w:sz w:val="28"/>
          <w:szCs w:val="28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</w:t>
      </w:r>
      <w:r>
        <w:rPr>
          <w:color w:val="000000"/>
          <w:sz w:val="28"/>
          <w:szCs w:val="28"/>
        </w:rPr>
        <w:t xml:space="preserve">. </w:t>
      </w:r>
    </w:p>
    <w:p w14:paraId="458A671F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69A2DB7D" w14:textId="77777777" w:rsidR="00A15B95" w:rsidRDefault="00A15B95" w:rsidP="00A15B95">
      <w:pPr>
        <w:numPr>
          <w:ilvl w:val="0"/>
          <w:numId w:val="4"/>
        </w:num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14:paraId="27CB3256" w14:textId="77777777" w:rsidR="00A15B95" w:rsidRDefault="00A15B95" w:rsidP="00A15B95">
      <w:pPr>
        <w:jc w:val="center"/>
        <w:rPr>
          <w:color w:val="000000"/>
          <w:sz w:val="28"/>
          <w:szCs w:val="28"/>
        </w:rPr>
      </w:pPr>
    </w:p>
    <w:p w14:paraId="3956E49C" w14:textId="77777777" w:rsidR="00A15B95" w:rsidRDefault="00A15B95" w:rsidP="00A15B95">
      <w:pPr>
        <w:ind w:left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 Предоставление муниципальной услуги состоит из следующей последовательности административных процедур:</w:t>
      </w:r>
    </w:p>
    <w:p w14:paraId="558D0691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Прием и регистрация документов;</w:t>
      </w:r>
    </w:p>
    <w:p w14:paraId="1E41D6F9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установление наличия права на получение муниципальной услуги и оформление итогового документа.</w:t>
      </w:r>
    </w:p>
    <w:p w14:paraId="5EE0D051" w14:textId="77777777" w:rsidR="00A15B95" w:rsidRDefault="00A15B95" w:rsidP="00A15B95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3.2. Прием и регистрация документов.</w:t>
      </w:r>
    </w:p>
    <w:p w14:paraId="71A4A6AA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3.2.1. Основанием для начала административной процедуры по приему документов является обращение заявителя с документами, необходимыми для </w:t>
      </w:r>
      <w:r>
        <w:rPr>
          <w:color w:val="000000"/>
          <w:sz w:val="28"/>
          <w:szCs w:val="28"/>
        </w:rPr>
        <w:lastRenderedPageBreak/>
        <w:t>установления права заявителя на получение муниципальной услуги в соответствии с действующим законодательством.</w:t>
      </w:r>
    </w:p>
    <w:p w14:paraId="549AAF88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3.2.2. Специалист, ответственный за прием документов (далее по тексту - специалист, ответственный за прием документов):</w:t>
      </w:r>
    </w:p>
    <w:p w14:paraId="4D4CE446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14:paraId="19DE328A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14:paraId="7C459B31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14:paraId="155F9672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фамилии, имена и отчества заявителей, адреса регистрации написаны полностью;</w:t>
      </w:r>
    </w:p>
    <w:p w14:paraId="0F1B5FC5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14:paraId="2835BF91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14:paraId="3102DD97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пакет представленных документов полностью укомплектован.</w:t>
      </w:r>
    </w:p>
    <w:p w14:paraId="55FBC15F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14:paraId="36363959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14:paraId="5942CB05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14:paraId="727367CA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3.2.5. Специалист, ответственный за прием документов, вносит записи в журналы личного приема и регистрации заявлений о предоставлении муниципальной услуги. </w:t>
      </w:r>
    </w:p>
    <w:p w14:paraId="50619C94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14:paraId="4BC0BEB2" w14:textId="77777777" w:rsidR="00A15B95" w:rsidRDefault="00A15B95" w:rsidP="00A15B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3.2.6.  Специалист, ответственный за прием документов, оформляет расписку в получении документов с указанием их перечня и даты получения, которая выдается заявителю (представителю заявителя) в день получения документов.</w:t>
      </w:r>
    </w:p>
    <w:p w14:paraId="3C607FD7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3.2.7. Специалист, ответственный за прием документов, передает их в установленном порядке для рассмотрения.</w:t>
      </w:r>
    </w:p>
    <w:p w14:paraId="5D153864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14:paraId="122133A4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Суммарная длительность административной процедуры - 30 минут.</w:t>
      </w:r>
    </w:p>
    <w:p w14:paraId="1EC6CFDB" w14:textId="77777777" w:rsidR="00A15B95" w:rsidRDefault="00A15B95" w:rsidP="00A15B95">
      <w:pPr>
        <w:numPr>
          <w:ilvl w:val="1"/>
          <w:numId w:val="6"/>
        </w:num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Установление наличия права на получение муниципальной услуги и оформление итогового документа.</w:t>
      </w:r>
    </w:p>
    <w:p w14:paraId="4C20BDA7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3.3.1. Основанием для начала рассмотрения документов, представленных для получения решения о присвоении и аннулировании адреса (далее по тексту – представленные документы), является их поступление главе муниципального образования.</w:t>
      </w:r>
    </w:p>
    <w:p w14:paraId="1F18993F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3.3.2. Глава муниципального образования направляет представленные документы специалисту администрации муниципального образования, ответственному за проверку представленных документов и подготовку проекта решения о присвоении и аннулировании адреса (далее – специалист, ответственный за проверку представленных документов и подготовку проекта разрешения).</w:t>
      </w:r>
    </w:p>
    <w:p w14:paraId="0DBBB6BE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Максимальный срок выполнения административного действия – 2   дня.</w:t>
      </w:r>
    </w:p>
    <w:p w14:paraId="755E5AFB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3.3.3. После получения документов специалист, ответственный за проверку представленных документов и подготовку проекта разрешения:</w:t>
      </w:r>
    </w:p>
    <w:p w14:paraId="3FD545B8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регистрирует дело;</w:t>
      </w:r>
    </w:p>
    <w:p w14:paraId="73E08B77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вводит сведения в базу данных о заявителях;</w:t>
      </w:r>
    </w:p>
    <w:p w14:paraId="08535C74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изучает представленные документы в целях выявления отсутствия противоречивой и недостоверной информации;</w:t>
      </w:r>
    </w:p>
    <w:p w14:paraId="010E8A50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 готовит в письменной форме проект решения о присвоении, аннулировании адреса, либо об отказе в выдаче такого решения с указанием причин.</w:t>
      </w:r>
    </w:p>
    <w:p w14:paraId="25DCCD12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Максимальный срок выполнения административного действия – 4 дня.</w:t>
      </w:r>
    </w:p>
    <w:p w14:paraId="22B3F340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3.3.4. Результатом выполнения административной процедуры является подготовка проекта решения о присвоении или аннулировании адреса либо об отказе в выдаче такого решения с указанием причин и передача его на рассмотрение главе муниципального образования.</w:t>
      </w:r>
    </w:p>
    <w:p w14:paraId="6C8796B5" w14:textId="77777777" w:rsidR="00A15B95" w:rsidRDefault="00A15B95" w:rsidP="00A15B95">
      <w:pPr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Суммарная длительность административной процедуры составляет не более 1 рабочего дня.</w:t>
      </w:r>
    </w:p>
    <w:p w14:paraId="28AD85A5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23ECCBC2" w14:textId="77777777" w:rsidR="00A15B95" w:rsidRDefault="00A15B95" w:rsidP="00A15B95">
      <w:pPr>
        <w:numPr>
          <w:ilvl w:val="0"/>
          <w:numId w:val="6"/>
        </w:num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Формы контроля за исполнением регламента</w:t>
      </w:r>
    </w:p>
    <w:p w14:paraId="4E518986" w14:textId="77777777" w:rsidR="00A15B95" w:rsidRDefault="00A15B95" w:rsidP="00A15B95">
      <w:pPr>
        <w:jc w:val="both"/>
        <w:rPr>
          <w:color w:val="000000"/>
          <w:sz w:val="28"/>
          <w:szCs w:val="28"/>
        </w:rPr>
      </w:pPr>
    </w:p>
    <w:p w14:paraId="2915AE6D" w14:textId="77777777" w:rsidR="00A15B95" w:rsidRDefault="00A15B95" w:rsidP="00A15B95">
      <w:pPr>
        <w:numPr>
          <w:ilvl w:val="1"/>
          <w:numId w:val="7"/>
        </w:num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14:paraId="3FD14FC8" w14:textId="77777777" w:rsidR="00A15B95" w:rsidRDefault="00A15B95" w:rsidP="00A15B95">
      <w:pPr>
        <w:numPr>
          <w:ilvl w:val="1"/>
          <w:numId w:val="7"/>
        </w:num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муниципального образования.</w:t>
      </w:r>
    </w:p>
    <w:p w14:paraId="5BEE90BC" w14:textId="77777777" w:rsidR="00A15B95" w:rsidRDefault="00A15B95" w:rsidP="00A15B95">
      <w:pPr>
        <w:numPr>
          <w:ilvl w:val="1"/>
          <w:numId w:val="7"/>
        </w:num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Ответственность за предоставление муниципальной услуги возлагается на Главу муниципального образования, который непосредственно принимает решение по вопросам предоставления муниципальной услуги.</w:t>
      </w:r>
    </w:p>
    <w:p w14:paraId="6A335768" w14:textId="77777777" w:rsidR="00A15B95" w:rsidRDefault="00A15B95" w:rsidP="00A15B95">
      <w:pPr>
        <w:numPr>
          <w:ilvl w:val="1"/>
          <w:numId w:val="7"/>
        </w:num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14:paraId="4EAD2C30" w14:textId="77777777" w:rsidR="00A15B95" w:rsidRDefault="00A15B95" w:rsidP="00A15B95">
      <w:pPr>
        <w:tabs>
          <w:tab w:val="num" w:pos="0"/>
        </w:tabs>
        <w:ind w:firstLine="567"/>
        <w:jc w:val="both"/>
        <w:rPr>
          <w:color w:val="000000"/>
          <w:sz w:val="28"/>
          <w:szCs w:val="28"/>
        </w:rPr>
      </w:pPr>
    </w:p>
    <w:p w14:paraId="64850D7E" w14:textId="77777777" w:rsidR="00A15B95" w:rsidRDefault="00A15B95" w:rsidP="00A15B9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bCs/>
          <w:color w:val="000000"/>
          <w:sz w:val="28"/>
          <w:szCs w:val="28"/>
        </w:rPr>
        <w:t xml:space="preserve"> 5. </w:t>
      </w:r>
      <w:r>
        <w:rPr>
          <w:b/>
          <w:bCs/>
          <w:color w:val="000000"/>
          <w:sz w:val="28"/>
          <w:szCs w:val="28"/>
        </w:rPr>
        <w:t>Досудебный (внесудебный) порядок обжалования заявителем решений и действий (бездействия) администрации Крутологовского сельсовета, предоставляющей муниципальную услугу, ГАУ «МФЦ», а также их должностных лиц, муниципальных служащих, работников</w:t>
      </w:r>
    </w:p>
    <w:p w14:paraId="5F6395BB" w14:textId="77777777" w:rsidR="00A15B95" w:rsidRDefault="00A15B95" w:rsidP="00A15B9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5.1. Заявитель имеет право обжаловать решения и действия (бездействие) администрации, предоставляющей муниципальную услугу, должностного лица администрации либо муниципального служащего, ГАУ «МФЦ», работников ГАУ «МФЦ», принятые (осуществляемые) в ходе предоставления муниципальной услуги,  в соответствии с положениями статьи 11.1 Федерального закона от 27.07.2010 №210-ФЗ «Об организации предоставления государственных и муниципальных услуг» в досудебном (внесудебном) порядке.</w:t>
      </w:r>
    </w:p>
    <w:p w14:paraId="0A74038C" w14:textId="77777777" w:rsidR="00A15B95" w:rsidRDefault="00A15B95" w:rsidP="00A15B9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5.2. Требования к порядку подачи жалобы:                   </w:t>
      </w:r>
    </w:p>
    <w:p w14:paraId="1FB8D8D2" w14:textId="77777777" w:rsidR="00A15B95" w:rsidRDefault="00A15B95" w:rsidP="00A15B9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- жалоба на решение и действия (бездействие) администрации  Крутологовского сельсовета Коченевского района Новосибирской области подается Главе Крутологовского  сельсовета;                                            </w:t>
      </w:r>
    </w:p>
    <w:p w14:paraId="1162A44B" w14:textId="77777777" w:rsidR="00A15B95" w:rsidRDefault="00A15B95" w:rsidP="00A15B9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- жалоба на решения и действия (бездействие) муниципальных служащих подается Главе Крутологовского сельсовета;                                                           </w:t>
      </w:r>
    </w:p>
    <w:p w14:paraId="104586F9" w14:textId="77777777" w:rsidR="00A15B95" w:rsidRDefault="00A15B95" w:rsidP="00A15B9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- жалоба на решение и действия (бездействие) работника ГАУ «МФЦ» подается руководителю ГАУ «МФЦ». Жалоба на решение и действия (бездействие) ГАУ «МФЦ» подается учредителю ГАУ «МФЦ» или должностному лицу, уполномоченному нормативным правовым актом Новосибирской области.</w:t>
      </w:r>
    </w:p>
    <w:p w14:paraId="5657BB00" w14:textId="77777777" w:rsidR="00A15B95" w:rsidRDefault="00A15B95" w:rsidP="00A15B95">
      <w:pPr>
        <w:shd w:val="clear" w:color="auto" w:fill="FFFFFF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</w:t>
      </w:r>
    </w:p>
    <w:p w14:paraId="7EADBFD8" w14:textId="77777777" w:rsidR="00A15B95" w:rsidRDefault="00A15B95" w:rsidP="00A15B95">
      <w:pPr>
        <w:tabs>
          <w:tab w:val="num" w:pos="0"/>
        </w:tabs>
        <w:ind w:firstLine="426"/>
        <w:jc w:val="both"/>
        <w:rPr>
          <w:rFonts w:ascii="Arial" w:hAnsi="Arial" w:cs="Arial"/>
          <w:color w:val="000000"/>
        </w:rPr>
      </w:pPr>
    </w:p>
    <w:p w14:paraId="6AA5C14B" w14:textId="77777777" w:rsidR="00A15B95" w:rsidRDefault="00A15B95" w:rsidP="00A15B95">
      <w:pPr>
        <w:rPr>
          <w:rFonts w:ascii="Arial" w:hAnsi="Arial" w:cs="Arial"/>
          <w:color w:val="000000"/>
        </w:rPr>
      </w:pPr>
    </w:p>
    <w:p w14:paraId="73F555F3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25EF4736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678BA6E0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738DCB6B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21C1C53A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21B81791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2E6CD2D2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1FE07E29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0254A365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040D0B86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037FBF25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56D4A009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360C4D4B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10FE08E5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7CA7FA13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5331B6A5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3538A8A4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59AA671B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7942543E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00A6BBC6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177E481D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62A14851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60603137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654CEEC8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53716CC2" w14:textId="77777777" w:rsidR="00A15B95" w:rsidRDefault="00A15B95" w:rsidP="00A15B95">
      <w:pPr>
        <w:rPr>
          <w:b/>
          <w:bCs/>
          <w:color w:val="333333"/>
          <w:sz w:val="28"/>
          <w:szCs w:val="20"/>
        </w:rPr>
      </w:pPr>
    </w:p>
    <w:p w14:paraId="027C381B" w14:textId="77777777" w:rsidR="00C3172B" w:rsidRDefault="00C3172B"/>
    <w:sectPr w:rsidR="00C317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94300"/>
    <w:multiLevelType w:val="multilevel"/>
    <w:tmpl w:val="52B209D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4"/>
      <w:numFmt w:val="decimal"/>
      <w:lvlText w:val="%1.%2."/>
      <w:lvlJc w:val="left"/>
      <w:pPr>
        <w:ind w:left="945" w:hanging="720"/>
      </w:pPr>
    </w:lvl>
    <w:lvl w:ilvl="2">
      <w:start w:val="1"/>
      <w:numFmt w:val="decimal"/>
      <w:lvlText w:val="%1.%2.%3."/>
      <w:lvlJc w:val="left"/>
      <w:pPr>
        <w:ind w:left="1170" w:hanging="720"/>
      </w:pPr>
    </w:lvl>
    <w:lvl w:ilvl="3">
      <w:start w:val="1"/>
      <w:numFmt w:val="decimal"/>
      <w:lvlText w:val="%1.%2.%3.%4."/>
      <w:lvlJc w:val="left"/>
      <w:pPr>
        <w:ind w:left="1755" w:hanging="1080"/>
      </w:pPr>
    </w:lvl>
    <w:lvl w:ilvl="4">
      <w:start w:val="1"/>
      <w:numFmt w:val="decimal"/>
      <w:lvlText w:val="%1.%2.%3.%4.%5."/>
      <w:lvlJc w:val="left"/>
      <w:pPr>
        <w:ind w:left="1980" w:hanging="1080"/>
      </w:pPr>
    </w:lvl>
    <w:lvl w:ilvl="5">
      <w:start w:val="1"/>
      <w:numFmt w:val="decimal"/>
      <w:lvlText w:val="%1.%2.%3.%4.%5.%6."/>
      <w:lvlJc w:val="left"/>
      <w:pPr>
        <w:ind w:left="2565" w:hanging="1440"/>
      </w:pPr>
    </w:lvl>
    <w:lvl w:ilvl="6">
      <w:start w:val="1"/>
      <w:numFmt w:val="decimal"/>
      <w:lvlText w:val="%1.%2.%3.%4.%5.%6.%7."/>
      <w:lvlJc w:val="left"/>
      <w:pPr>
        <w:ind w:left="3150" w:hanging="1800"/>
      </w:pPr>
    </w:lvl>
    <w:lvl w:ilvl="7">
      <w:start w:val="1"/>
      <w:numFmt w:val="decimal"/>
      <w:lvlText w:val="%1.%2.%3.%4.%5.%6.%7.%8."/>
      <w:lvlJc w:val="left"/>
      <w:pPr>
        <w:ind w:left="3375" w:hanging="1800"/>
      </w:pPr>
    </w:lvl>
    <w:lvl w:ilvl="8">
      <w:start w:val="1"/>
      <w:numFmt w:val="decimal"/>
      <w:lvlText w:val="%1.%2.%3.%4.%5.%6.%7.%8.%9."/>
      <w:lvlJc w:val="left"/>
      <w:pPr>
        <w:ind w:left="3960" w:hanging="2160"/>
      </w:pPr>
    </w:lvl>
  </w:abstractNum>
  <w:abstractNum w:abstractNumId="1" w15:restartNumberingAfterBreak="0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" w15:restartNumberingAfterBreak="0">
    <w:nsid w:val="1FA831D2"/>
    <w:multiLevelType w:val="multilevel"/>
    <w:tmpl w:val="269C817C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146" w:hanging="720"/>
      </w:pPr>
    </w:lvl>
    <w:lvl w:ilvl="2">
      <w:start w:val="1"/>
      <w:numFmt w:val="decimal"/>
      <w:lvlText w:val="%1.%2.%3."/>
      <w:lvlJc w:val="left"/>
      <w:pPr>
        <w:ind w:left="1572" w:hanging="720"/>
      </w:pPr>
    </w:lvl>
    <w:lvl w:ilvl="3">
      <w:start w:val="1"/>
      <w:numFmt w:val="decimal"/>
      <w:lvlText w:val="%1.%2.%3.%4."/>
      <w:lvlJc w:val="left"/>
      <w:pPr>
        <w:ind w:left="2358" w:hanging="108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570" w:hanging="1440"/>
      </w:pPr>
    </w:lvl>
    <w:lvl w:ilvl="6">
      <w:start w:val="1"/>
      <w:numFmt w:val="decimal"/>
      <w:lvlText w:val="%1.%2.%3.%4.%5.%6.%7."/>
      <w:lvlJc w:val="left"/>
      <w:pPr>
        <w:ind w:left="4356" w:hanging="1800"/>
      </w:pPr>
    </w:lvl>
    <w:lvl w:ilvl="7">
      <w:start w:val="1"/>
      <w:numFmt w:val="decimal"/>
      <w:lvlText w:val="%1.%2.%3.%4.%5.%6.%7.%8."/>
      <w:lvlJc w:val="left"/>
      <w:pPr>
        <w:ind w:left="4782" w:hanging="1800"/>
      </w:pPr>
    </w:lvl>
    <w:lvl w:ilvl="8">
      <w:start w:val="1"/>
      <w:numFmt w:val="decimal"/>
      <w:lvlText w:val="%1.%2.%3.%4.%5.%6.%7.%8.%9."/>
      <w:lvlJc w:val="left"/>
      <w:pPr>
        <w:ind w:left="5568" w:hanging="2160"/>
      </w:pPr>
    </w:lvl>
  </w:abstractNum>
  <w:abstractNum w:abstractNumId="3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4" w15:restartNumberingAfterBreak="0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5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6" w15:restartNumberingAfterBreak="0">
    <w:nsid w:val="5F1F7853"/>
    <w:multiLevelType w:val="hybridMultilevel"/>
    <w:tmpl w:val="3F2843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7376014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268750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15055313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22207432">
    <w:abstractNumId w:val="2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01130729">
    <w:abstractNumId w:val="5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 w16cid:durableId="942764538">
    <w:abstractNumId w:val="1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99962535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A9D"/>
    <w:rsid w:val="00805A9D"/>
    <w:rsid w:val="00A15B95"/>
    <w:rsid w:val="00C31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A16074-B007-4B4D-AFAD-0ECCFF43C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5B9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15B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049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ase.garant.ru/10164072/8b58dd1bc1df7acebd8bff7b0a711d4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5139</Words>
  <Characters>29294</Characters>
  <Application>Microsoft Office Word</Application>
  <DocSecurity>0</DocSecurity>
  <Lines>244</Lines>
  <Paragraphs>68</Paragraphs>
  <ScaleCrop>false</ScaleCrop>
  <Company/>
  <LinksUpToDate>false</LinksUpToDate>
  <CharactersWithSpaces>34365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Позднякова</dc:creator>
  <cp:keywords/>
  <dc:description/>
  <cp:lastModifiedBy>Анастасия Позднякова</cp:lastModifiedBy>
  <cp:revision>2</cp:revision>
  <dcterms:created xsi:type="dcterms:W3CDTF">2023-10-19T03:51:00Z</dcterms:created>
  <dcterms:modified xsi:type="dcterms:W3CDTF">2023-10-19T03:51:00Z</dcterms:modified>
</cp:coreProperties>
</file>