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42" w:rsidRDefault="00471542" w:rsidP="00471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b/>
          <w:sz w:val="28"/>
          <w:szCs w:val="28"/>
        </w:rPr>
        <w:t>АДМИНИСТРАЦИЯ КРУТОЛОГОВСКОГО СЕЛЬСОВЕТА</w:t>
      </w:r>
    </w:p>
    <w:p w:rsidR="00471542" w:rsidRDefault="00471542" w:rsidP="00471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КОЧЕНЕВСКОГО РАЙОНА НОВОСИБИРСКОЙ ОБЛАСТИ</w:t>
      </w:r>
    </w:p>
    <w:p w:rsidR="00471542" w:rsidRDefault="00471542" w:rsidP="00471542">
      <w:pPr>
        <w:jc w:val="center"/>
        <w:rPr>
          <w:b/>
          <w:sz w:val="28"/>
          <w:szCs w:val="28"/>
        </w:rPr>
      </w:pPr>
    </w:p>
    <w:p w:rsidR="00471542" w:rsidRDefault="00471542" w:rsidP="00471542">
      <w:pPr>
        <w:jc w:val="center"/>
        <w:rPr>
          <w:b/>
          <w:sz w:val="28"/>
          <w:szCs w:val="28"/>
        </w:rPr>
      </w:pPr>
    </w:p>
    <w:p w:rsidR="00471542" w:rsidRDefault="00471542" w:rsidP="0047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1542" w:rsidRDefault="00471542" w:rsidP="00471542">
      <w:pPr>
        <w:jc w:val="center"/>
        <w:rPr>
          <w:b/>
          <w:sz w:val="28"/>
          <w:szCs w:val="28"/>
        </w:rPr>
      </w:pPr>
    </w:p>
    <w:p w:rsidR="00471542" w:rsidRDefault="00471542" w:rsidP="00471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15.07.2015г. № 48</w:t>
      </w:r>
    </w:p>
    <w:p w:rsidR="00471542" w:rsidRDefault="00471542" w:rsidP="00471542">
      <w:pPr>
        <w:ind w:left="142"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выделении специальных мест для размещения предвыборных печатных агитационных материалов по выборам депутатов Законодательного Собрания Новосибирской области шестого созыва на территории Крутологовского сельсовета Коченевского района Новосибирской области</w:t>
      </w:r>
    </w:p>
    <w:p w:rsidR="00471542" w:rsidRDefault="00471542" w:rsidP="00471542">
      <w:pPr>
        <w:ind w:left="142" w:right="-2" w:firstLine="900"/>
        <w:jc w:val="both"/>
        <w:rPr>
          <w:b/>
          <w:color w:val="000000"/>
          <w:sz w:val="28"/>
          <w:szCs w:val="28"/>
        </w:rPr>
      </w:pPr>
    </w:p>
    <w:p w:rsidR="00471542" w:rsidRDefault="00471542" w:rsidP="004715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62 Закона Новосибирской области  «О выборах депутатов Законодательного Собрания Новосибирской области»,</w:t>
      </w:r>
    </w:p>
    <w:p w:rsidR="00471542" w:rsidRDefault="00471542" w:rsidP="004715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Выделить на территории каждого  избирательного участка Крутологовского сельсовета Коченевского района Новосибирской области специальные места для размещения</w:t>
      </w:r>
      <w:r>
        <w:rPr>
          <w:color w:val="000000"/>
          <w:sz w:val="28"/>
          <w:szCs w:val="28"/>
        </w:rPr>
        <w:t xml:space="preserve"> предвыборных</w:t>
      </w:r>
      <w:r>
        <w:rPr>
          <w:sz w:val="28"/>
          <w:szCs w:val="28"/>
        </w:rPr>
        <w:t xml:space="preserve"> печатных агитационных материалов:</w:t>
      </w:r>
    </w:p>
    <w:p w:rsidR="00471542" w:rsidRDefault="00471542" w:rsidP="00471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Избирательный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Участок № 456 с. Крутологово: на досках объявления на здании   магазина РАЙПО по адресу:  ул. Школьная 4/2, на досках объявления в здании ц/конторы ПУ </w:t>
      </w:r>
      <w:proofErr w:type="spellStart"/>
      <w:r>
        <w:rPr>
          <w:sz w:val="28"/>
          <w:szCs w:val="28"/>
        </w:rPr>
        <w:t>Крутологовский</w:t>
      </w:r>
      <w:proofErr w:type="spellEnd"/>
      <w:r>
        <w:rPr>
          <w:sz w:val="28"/>
          <w:szCs w:val="28"/>
        </w:rPr>
        <w:t xml:space="preserve"> по адресу:  ул. Московская 14/1; на досках объявления ЧП «Севостьянов» по адресу:  ул. Школьная 1 кв.1, на досках объявления ЧП «Галина» по адресу:  ул. Московская 14/1;</w:t>
      </w:r>
      <w:proofErr w:type="gramEnd"/>
      <w:r>
        <w:rPr>
          <w:sz w:val="28"/>
          <w:szCs w:val="28"/>
        </w:rPr>
        <w:t xml:space="preserve"> на досках объявления ЧП «Потапов» по адресу: 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2/2 ,</w:t>
      </w:r>
    </w:p>
    <w:p w:rsidR="00471542" w:rsidRDefault="00471542" w:rsidP="00471542">
      <w:pPr>
        <w:tabs>
          <w:tab w:val="left" w:pos="5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Избирательный Участок № 457 на досках объявления на здании   магазина РАЙПО д. Вахрушево магазина РАЙПО по адресу: Московская 8/2,  на досках объявления в здании   ПУ </w:t>
      </w:r>
      <w:proofErr w:type="spellStart"/>
      <w:r>
        <w:rPr>
          <w:sz w:val="28"/>
          <w:szCs w:val="28"/>
        </w:rPr>
        <w:t>Крутологовский</w:t>
      </w:r>
      <w:proofErr w:type="spellEnd"/>
      <w:r>
        <w:rPr>
          <w:sz w:val="28"/>
          <w:szCs w:val="28"/>
        </w:rPr>
        <w:t xml:space="preserve"> контора отд. № 1 по адресу:  ул. Московская 8/1;  на досках объявления ЧП «Капустин» по адресу: ул. Новая 12 кв.2;  на досках объявления  ЧП «Сарычев» по адресу: ул. Московская 8/4.</w:t>
      </w:r>
    </w:p>
    <w:p w:rsidR="00471542" w:rsidRDefault="00471542" w:rsidP="0047154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зарегистрированному кандидату, политической партии, выдвинувшей зарегистрированного кандидата, на определенных настоящим распоряжением местах для размещения предвыборных печатных агитационных материалов выделяется равная площадь.</w:t>
      </w:r>
    </w:p>
    <w:p w:rsidR="00471542" w:rsidRDefault="00471542" w:rsidP="0047154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471542" w:rsidRDefault="00471542" w:rsidP="00471542">
      <w:pPr>
        <w:ind w:firstLine="539"/>
        <w:jc w:val="both"/>
        <w:rPr>
          <w:color w:val="000000"/>
          <w:sz w:val="28"/>
          <w:szCs w:val="28"/>
        </w:rPr>
      </w:pPr>
    </w:p>
    <w:p w:rsidR="00471542" w:rsidRDefault="00471542" w:rsidP="00471542">
      <w:pPr>
        <w:ind w:firstLine="539"/>
        <w:jc w:val="both"/>
        <w:rPr>
          <w:color w:val="000000"/>
          <w:sz w:val="28"/>
          <w:szCs w:val="28"/>
        </w:rPr>
      </w:pPr>
    </w:p>
    <w:p w:rsidR="00471542" w:rsidRDefault="00471542" w:rsidP="00471542">
      <w:pPr>
        <w:ind w:firstLine="539"/>
        <w:jc w:val="both"/>
        <w:rPr>
          <w:color w:val="000000"/>
          <w:sz w:val="28"/>
          <w:szCs w:val="28"/>
        </w:rPr>
      </w:pPr>
    </w:p>
    <w:p w:rsidR="00471542" w:rsidRDefault="00471542" w:rsidP="00471542">
      <w:pPr>
        <w:jc w:val="both"/>
        <w:rPr>
          <w:color w:val="000000"/>
          <w:sz w:val="28"/>
          <w:szCs w:val="28"/>
        </w:rPr>
      </w:pPr>
    </w:p>
    <w:p w:rsidR="00471542" w:rsidRDefault="00471542" w:rsidP="00471542">
      <w:pPr>
        <w:ind w:firstLine="539"/>
        <w:jc w:val="both"/>
        <w:rPr>
          <w:color w:val="000000"/>
          <w:sz w:val="28"/>
          <w:szCs w:val="28"/>
        </w:rPr>
      </w:pPr>
    </w:p>
    <w:p w:rsidR="00471542" w:rsidRDefault="00471542" w:rsidP="00471542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Крутологовского сельсовета                             С.М. Иванова</w:t>
      </w:r>
    </w:p>
    <w:p w:rsidR="006630BF" w:rsidRDefault="006630BF" w:rsidP="00471542"/>
    <w:sectPr w:rsidR="0066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C"/>
    <w:rsid w:val="00364DEC"/>
    <w:rsid w:val="00471542"/>
    <w:rsid w:val="006511D2"/>
    <w:rsid w:val="006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5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 Знак"/>
    <w:basedOn w:val="a"/>
    <w:rsid w:val="004715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5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 Знак"/>
    <w:basedOn w:val="a"/>
    <w:rsid w:val="004715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2015-09-17T06:35:00Z</dcterms:created>
  <dcterms:modified xsi:type="dcterms:W3CDTF">2015-09-17T06:49:00Z</dcterms:modified>
</cp:coreProperties>
</file>