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36" w:rsidRDefault="00BF1736" w:rsidP="00BF1736">
      <w:pPr>
        <w:jc w:val="center"/>
        <w:rPr>
          <w:b/>
          <w:bCs/>
          <w:sz w:val="36"/>
          <w:szCs w:val="36"/>
        </w:rPr>
      </w:pPr>
      <w:r>
        <w:rPr>
          <w:b/>
          <w:bCs/>
          <w:sz w:val="36"/>
          <w:szCs w:val="36"/>
        </w:rPr>
        <w:t>СОВЕТ ДЕПУТАТОВ</w:t>
      </w:r>
    </w:p>
    <w:p w:rsidR="00BF1736" w:rsidRDefault="00BF1736" w:rsidP="00BF1736">
      <w:pPr>
        <w:jc w:val="center"/>
        <w:rPr>
          <w:b/>
          <w:bCs/>
          <w:sz w:val="36"/>
          <w:szCs w:val="36"/>
        </w:rPr>
      </w:pPr>
      <w:r>
        <w:rPr>
          <w:b/>
          <w:bCs/>
          <w:sz w:val="36"/>
          <w:szCs w:val="36"/>
        </w:rPr>
        <w:t>Крутологовского сельсовета</w:t>
      </w:r>
    </w:p>
    <w:p w:rsidR="00BF1736" w:rsidRDefault="00BF1736" w:rsidP="00BF1736">
      <w:pPr>
        <w:jc w:val="center"/>
        <w:rPr>
          <w:b/>
          <w:bCs/>
          <w:sz w:val="36"/>
          <w:szCs w:val="36"/>
        </w:rPr>
      </w:pPr>
      <w:r>
        <w:rPr>
          <w:b/>
          <w:bCs/>
          <w:sz w:val="36"/>
          <w:szCs w:val="36"/>
        </w:rPr>
        <w:t>Коченевского района Новосибирской области</w:t>
      </w:r>
    </w:p>
    <w:p w:rsidR="00BF1736" w:rsidRDefault="00BF1736" w:rsidP="00BF1736">
      <w:pPr>
        <w:jc w:val="center"/>
      </w:pPr>
    </w:p>
    <w:p w:rsidR="00BF1736" w:rsidRDefault="00BF1736" w:rsidP="00BF1736">
      <w:pPr>
        <w:jc w:val="center"/>
        <w:rPr>
          <w:sz w:val="28"/>
          <w:szCs w:val="28"/>
        </w:rPr>
      </w:pPr>
      <w:r>
        <w:rPr>
          <w:sz w:val="28"/>
          <w:szCs w:val="28"/>
        </w:rPr>
        <w:t>(четвертого созыва)</w:t>
      </w: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rPr>
          <w:sz w:val="40"/>
          <w:szCs w:val="40"/>
        </w:rPr>
      </w:pPr>
    </w:p>
    <w:p w:rsidR="00BF1736" w:rsidRDefault="00BF1736" w:rsidP="00BF1736">
      <w:pPr>
        <w:jc w:val="center"/>
        <w:rPr>
          <w:sz w:val="40"/>
          <w:szCs w:val="40"/>
        </w:rPr>
      </w:pPr>
    </w:p>
    <w:p w:rsidR="00BF1736" w:rsidRDefault="00BF1736" w:rsidP="00BF1736">
      <w:pPr>
        <w:jc w:val="center"/>
        <w:rPr>
          <w:b/>
          <w:bCs/>
          <w:sz w:val="40"/>
          <w:szCs w:val="40"/>
        </w:rPr>
      </w:pPr>
      <w:r>
        <w:rPr>
          <w:b/>
          <w:bCs/>
          <w:sz w:val="40"/>
          <w:szCs w:val="40"/>
        </w:rPr>
        <w:t>ПРОТОКОЛ</w:t>
      </w:r>
    </w:p>
    <w:p w:rsidR="00BF1736" w:rsidRDefault="00087CCD" w:rsidP="00BF1736">
      <w:pPr>
        <w:jc w:val="center"/>
        <w:rPr>
          <w:sz w:val="36"/>
          <w:szCs w:val="36"/>
        </w:rPr>
      </w:pPr>
      <w:r>
        <w:rPr>
          <w:sz w:val="36"/>
          <w:szCs w:val="36"/>
        </w:rPr>
        <w:t>Тридцать седьмой</w:t>
      </w:r>
      <w:r w:rsidR="00BF1736">
        <w:rPr>
          <w:sz w:val="36"/>
          <w:szCs w:val="36"/>
        </w:rPr>
        <w:t xml:space="preserve">  сессии Совета,</w:t>
      </w:r>
    </w:p>
    <w:p w:rsidR="00BF1736" w:rsidRDefault="00BF1736" w:rsidP="00BF1736">
      <w:pPr>
        <w:jc w:val="center"/>
        <w:rPr>
          <w:sz w:val="36"/>
          <w:szCs w:val="36"/>
        </w:rPr>
      </w:pPr>
      <w:r>
        <w:rPr>
          <w:sz w:val="36"/>
          <w:szCs w:val="36"/>
        </w:rPr>
        <w:t>решения, принятые Советом,</w:t>
      </w:r>
    </w:p>
    <w:p w:rsidR="00BF1736" w:rsidRDefault="00BF1736" w:rsidP="00BF1736">
      <w:pPr>
        <w:jc w:val="center"/>
        <w:rPr>
          <w:sz w:val="36"/>
          <w:szCs w:val="36"/>
        </w:rPr>
      </w:pPr>
      <w:r>
        <w:rPr>
          <w:sz w:val="36"/>
          <w:szCs w:val="36"/>
        </w:rPr>
        <w:t>и документы к ним</w:t>
      </w: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tabs>
          <w:tab w:val="left" w:pos="3860"/>
        </w:tabs>
        <w:ind w:left="540" w:hanging="540"/>
      </w:pPr>
    </w:p>
    <w:p w:rsidR="00BF1736" w:rsidRDefault="00BF1736" w:rsidP="00BF1736">
      <w:pPr>
        <w:ind w:left="240"/>
      </w:pPr>
    </w:p>
    <w:p w:rsidR="00BF1736" w:rsidRDefault="00BF1736" w:rsidP="00BF1736">
      <w:pPr>
        <w:ind w:left="2057" w:hanging="2057"/>
      </w:pPr>
    </w:p>
    <w:p w:rsidR="00BF1736" w:rsidRDefault="00BF1736" w:rsidP="00BF1736">
      <w:pPr>
        <w:ind w:left="2057" w:hanging="2057"/>
      </w:pPr>
    </w:p>
    <w:p w:rsidR="00BF1736" w:rsidRDefault="00BF1736" w:rsidP="00BF1736">
      <w:pPr>
        <w:ind w:left="2160" w:hanging="2160"/>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Default="00BF1736" w:rsidP="00BF1736">
      <w:pPr>
        <w:jc w:val="center"/>
      </w:pPr>
    </w:p>
    <w:p w:rsidR="00BF1736" w:rsidRPr="006D41B5" w:rsidRDefault="00087CCD" w:rsidP="00BF1736">
      <w:pPr>
        <w:jc w:val="center"/>
        <w:rPr>
          <w:color w:val="000000"/>
          <w:sz w:val="36"/>
          <w:szCs w:val="36"/>
        </w:rPr>
      </w:pPr>
      <w:r>
        <w:rPr>
          <w:color w:val="000000"/>
          <w:sz w:val="36"/>
          <w:szCs w:val="36"/>
        </w:rPr>
        <w:t>20 февраля 2015</w:t>
      </w:r>
      <w:r w:rsidR="00BF1736" w:rsidRPr="006D41B5">
        <w:rPr>
          <w:color w:val="000000"/>
          <w:sz w:val="36"/>
          <w:szCs w:val="36"/>
        </w:rPr>
        <w:t xml:space="preserve"> года</w:t>
      </w:r>
    </w:p>
    <w:p w:rsidR="00BF1736" w:rsidRDefault="00BF1736" w:rsidP="00BF1736">
      <w:pPr>
        <w:rPr>
          <w:b/>
          <w:bCs/>
        </w:rPr>
      </w:pPr>
      <w:r>
        <w:rPr>
          <w:b/>
          <w:bCs/>
        </w:rPr>
        <w:br w:type="page"/>
      </w:r>
      <w:r>
        <w:rPr>
          <w:b/>
          <w:bCs/>
        </w:rPr>
        <w:lastRenderedPageBreak/>
        <w:t xml:space="preserve">                                                        СОВЕТ ДЕПУТАТОВ</w:t>
      </w:r>
    </w:p>
    <w:p w:rsidR="00BF1736" w:rsidRDefault="00BF1736" w:rsidP="00BF1736">
      <w:pPr>
        <w:jc w:val="center"/>
        <w:rPr>
          <w:b/>
          <w:bCs/>
        </w:rPr>
      </w:pPr>
      <w:r>
        <w:rPr>
          <w:b/>
          <w:bCs/>
        </w:rPr>
        <w:t xml:space="preserve">  Крутологовского сельсовета</w:t>
      </w:r>
    </w:p>
    <w:p w:rsidR="00BF1736" w:rsidRDefault="00BF1736" w:rsidP="00BF1736">
      <w:pPr>
        <w:jc w:val="center"/>
        <w:rPr>
          <w:b/>
          <w:bCs/>
        </w:rPr>
      </w:pPr>
      <w:r>
        <w:rPr>
          <w:b/>
          <w:bCs/>
        </w:rPr>
        <w:t>Коченевского района Новосибирской области</w:t>
      </w:r>
    </w:p>
    <w:p w:rsidR="00BF1736" w:rsidRDefault="00BF1736" w:rsidP="00BF1736">
      <w:pPr>
        <w:jc w:val="center"/>
        <w:rPr>
          <w:b/>
          <w:bCs/>
        </w:rPr>
      </w:pPr>
      <w:r>
        <w:rPr>
          <w:b/>
          <w:bCs/>
        </w:rPr>
        <w:t>(четвертого созыва)</w:t>
      </w:r>
    </w:p>
    <w:p w:rsidR="00BF1736" w:rsidRDefault="00BF1736" w:rsidP="00BF1736">
      <w:pPr>
        <w:jc w:val="center"/>
        <w:rPr>
          <w:b/>
          <w:bCs/>
        </w:rPr>
      </w:pPr>
    </w:p>
    <w:p w:rsidR="00BF1736" w:rsidRDefault="00BF1736" w:rsidP="00BF1736">
      <w:pPr>
        <w:jc w:val="center"/>
        <w:rPr>
          <w:b/>
          <w:bCs/>
        </w:rPr>
      </w:pPr>
    </w:p>
    <w:p w:rsidR="00BF1736" w:rsidRDefault="00BF1736" w:rsidP="00BF1736">
      <w:pPr>
        <w:jc w:val="center"/>
        <w:rPr>
          <w:b/>
          <w:bCs/>
        </w:rPr>
      </w:pPr>
      <w:r>
        <w:rPr>
          <w:b/>
          <w:bCs/>
        </w:rPr>
        <w:t>ПРОТОКОЛ</w:t>
      </w:r>
    </w:p>
    <w:p w:rsidR="00BF1736" w:rsidRDefault="00BF1736" w:rsidP="00BF1736">
      <w:pPr>
        <w:jc w:val="center"/>
      </w:pPr>
      <w:r>
        <w:rPr>
          <w:b/>
          <w:bCs/>
        </w:rPr>
        <w:t xml:space="preserve">( </w:t>
      </w:r>
      <w:r w:rsidR="00087CCD">
        <w:rPr>
          <w:bCs/>
        </w:rPr>
        <w:t>тридцать седьмой</w:t>
      </w:r>
      <w:r>
        <w:t xml:space="preserve"> сессии)</w:t>
      </w:r>
    </w:p>
    <w:p w:rsidR="00BF1736" w:rsidRDefault="00BF1736" w:rsidP="00BF1736">
      <w:pPr>
        <w:jc w:val="center"/>
      </w:pPr>
    </w:p>
    <w:p w:rsidR="00BF1736" w:rsidRDefault="00087CCD" w:rsidP="00BF1736">
      <w:r>
        <w:t>20февраля</w:t>
      </w:r>
      <w:r w:rsidR="00BF1736">
        <w:t xml:space="preserve"> 201</w:t>
      </w:r>
      <w:r>
        <w:t>5</w:t>
      </w:r>
      <w:r w:rsidR="00BF1736">
        <w:t xml:space="preserve"> года                                                                                       с. Крутологово</w:t>
      </w:r>
    </w:p>
    <w:p w:rsidR="00BF1736" w:rsidRDefault="00BF1736" w:rsidP="00BF1736"/>
    <w:p w:rsidR="00BF1736" w:rsidRDefault="00BF1736" w:rsidP="00BF1736">
      <w:r>
        <w:t>Всего депутатов Крутологовского совета                                                            10</w:t>
      </w:r>
    </w:p>
    <w:p w:rsidR="00BF1736" w:rsidRDefault="00BF1736" w:rsidP="00BF1736">
      <w:r>
        <w:t>Присутствовало депутатов на сессии                                                                     7</w:t>
      </w:r>
    </w:p>
    <w:p w:rsidR="00BF1736" w:rsidRDefault="00BF1736" w:rsidP="00BF1736">
      <w:r>
        <w:t>(список прилагается)</w:t>
      </w:r>
    </w:p>
    <w:p w:rsidR="00BF1736" w:rsidRDefault="00BF1736" w:rsidP="00BF1736">
      <w:r>
        <w:t>Присутствовало приглашенных                                                                              4</w:t>
      </w:r>
    </w:p>
    <w:p w:rsidR="00BF1736" w:rsidRDefault="00BF1736" w:rsidP="00BF1736">
      <w:r>
        <w:t>(список прилагается)</w:t>
      </w:r>
    </w:p>
    <w:p w:rsidR="00BF1736" w:rsidRDefault="00BF1736" w:rsidP="00BF1736"/>
    <w:p w:rsidR="00BF1736" w:rsidRDefault="00BF1736" w:rsidP="00BF1736">
      <w:r>
        <w:t>Сессию открыл Председатель Совета депутатов Крутологовского сельсовета Путенкова Светлана Анатольевна, секретарем сессии избрали, Веселовскую Людмилу Васильевну депутата Совета Крутологовского сельсовета</w:t>
      </w:r>
    </w:p>
    <w:p w:rsidR="00BF1736" w:rsidRDefault="00BF1736" w:rsidP="00BF1736"/>
    <w:p w:rsidR="00BF1736" w:rsidRDefault="00BF1736" w:rsidP="00BF1736">
      <w:pPr>
        <w:rPr>
          <w:sz w:val="22"/>
          <w:szCs w:val="22"/>
        </w:rPr>
      </w:pPr>
    </w:p>
    <w:p w:rsidR="00BF1736" w:rsidRDefault="00BF1736" w:rsidP="00BF1736">
      <w:pPr>
        <w:jc w:val="center"/>
        <w:rPr>
          <w:b/>
          <w:bCs/>
        </w:rPr>
      </w:pPr>
      <w:r>
        <w:rPr>
          <w:b/>
          <w:bCs/>
        </w:rPr>
        <w:t>ПОВЕСТКА ДНЯ</w:t>
      </w:r>
    </w:p>
    <w:p w:rsidR="00BF1736" w:rsidRDefault="00BF1736" w:rsidP="00BF1736">
      <w:pPr>
        <w:ind w:left="720"/>
        <w:rPr>
          <w:bCs/>
        </w:rPr>
      </w:pPr>
    </w:p>
    <w:p w:rsidR="00BF1736" w:rsidRDefault="00BF1736" w:rsidP="00BF1736">
      <w:pPr>
        <w:ind w:left="720"/>
        <w:jc w:val="both"/>
        <w:rPr>
          <w:bCs/>
        </w:rPr>
      </w:pPr>
    </w:p>
    <w:p w:rsidR="004D3B8A" w:rsidRDefault="004D3B8A" w:rsidP="004D3B8A">
      <w:pPr>
        <w:pStyle w:val="a3"/>
        <w:numPr>
          <w:ilvl w:val="0"/>
          <w:numId w:val="30"/>
        </w:numPr>
        <w:autoSpaceDE w:val="0"/>
        <w:autoSpaceDN w:val="0"/>
        <w:jc w:val="center"/>
        <w:outlineLvl w:val="1"/>
      </w:pPr>
      <w:r w:rsidRPr="004D3B8A">
        <w:t xml:space="preserve">О </w:t>
      </w:r>
      <w:proofErr w:type="gramStart"/>
      <w:r w:rsidRPr="004D3B8A">
        <w:t>положении</w:t>
      </w:r>
      <w:proofErr w:type="gramEnd"/>
      <w:r w:rsidRPr="004D3B8A">
        <w:t xml:space="preserve"> о порядке назначения, выплаты и </w:t>
      </w:r>
      <w:r>
        <w:t>перерасчета размера ежемесячной</w:t>
      </w:r>
    </w:p>
    <w:p w:rsidR="004D3B8A" w:rsidRPr="004D3B8A" w:rsidRDefault="004D3B8A" w:rsidP="004D3B8A">
      <w:pPr>
        <w:pStyle w:val="a3"/>
        <w:autoSpaceDE w:val="0"/>
        <w:autoSpaceDN w:val="0"/>
        <w:outlineLvl w:val="1"/>
      </w:pPr>
      <w:r w:rsidRPr="004D3B8A">
        <w:t>доплаты к трудовой пенсии выборным должностным лицам местного самоуправления  Крутологовского сельсовета Коченевского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Крутологовского сельсовета</w:t>
      </w:r>
      <w:r>
        <w:t>.</w:t>
      </w:r>
    </w:p>
    <w:p w:rsidR="00BF1736" w:rsidRDefault="004D3B8A" w:rsidP="0064005C">
      <w:pPr>
        <w:pStyle w:val="a3"/>
        <w:spacing w:before="100" w:beforeAutospacing="1" w:after="100" w:afterAutospacing="1"/>
        <w:jc w:val="both"/>
        <w:rPr>
          <w:bCs/>
        </w:rPr>
      </w:pPr>
      <w:r>
        <w:rPr>
          <w:bCs/>
        </w:rPr>
        <w:t>Докладывает: Трофимова Н.С</w:t>
      </w:r>
      <w:r w:rsidR="00BF1736" w:rsidRPr="0064005C">
        <w:rPr>
          <w:bCs/>
        </w:rPr>
        <w:t>.</w:t>
      </w:r>
    </w:p>
    <w:p w:rsidR="004D3B8A" w:rsidRDefault="004D3B8A" w:rsidP="004D3B8A">
      <w:pPr>
        <w:pStyle w:val="a3"/>
        <w:jc w:val="both"/>
        <w:rPr>
          <w:bCs/>
        </w:rPr>
      </w:pPr>
    </w:p>
    <w:p w:rsidR="004D3B8A" w:rsidRDefault="00BF1736" w:rsidP="004D3B8A">
      <w:pPr>
        <w:jc w:val="both"/>
      </w:pPr>
      <w:r w:rsidRPr="004D3B8A">
        <w:rPr>
          <w:bCs/>
          <w:i/>
        </w:rPr>
        <w:t>СЛУШАЛИ</w:t>
      </w:r>
      <w:proofErr w:type="gramStart"/>
      <w:r w:rsidRPr="004D3B8A">
        <w:rPr>
          <w:bCs/>
          <w:i/>
        </w:rPr>
        <w:t>:</w:t>
      </w:r>
      <w:r w:rsidR="004D3B8A" w:rsidRPr="004D3B8A">
        <w:t>О</w:t>
      </w:r>
      <w:proofErr w:type="gramEnd"/>
      <w:r w:rsidR="004D3B8A" w:rsidRPr="004D3B8A">
        <w:t xml:space="preserve"> положении о порядке назначения, выплаты и </w:t>
      </w:r>
      <w:r w:rsidR="004D3B8A">
        <w:t xml:space="preserve">перерасчета размера  </w:t>
      </w:r>
    </w:p>
    <w:p w:rsidR="004D3B8A" w:rsidRDefault="004D3B8A" w:rsidP="004D3B8A">
      <w:pPr>
        <w:autoSpaceDE w:val="0"/>
        <w:autoSpaceDN w:val="0"/>
        <w:outlineLvl w:val="1"/>
      </w:pPr>
      <w:r>
        <w:t xml:space="preserve">                              ежемесячной </w:t>
      </w:r>
      <w:r w:rsidRPr="004D3B8A">
        <w:t xml:space="preserve">доплаты к трудовой пенсии выборным должностным </w:t>
      </w:r>
    </w:p>
    <w:p w:rsidR="004D3B8A" w:rsidRDefault="004D3B8A" w:rsidP="004D3B8A">
      <w:pPr>
        <w:autoSpaceDE w:val="0"/>
        <w:autoSpaceDN w:val="0"/>
        <w:outlineLvl w:val="1"/>
      </w:pPr>
      <w:r w:rsidRPr="004D3B8A">
        <w:t xml:space="preserve">лицам местного самоуправления  Крутологовского сельсовета </w:t>
      </w:r>
    </w:p>
    <w:p w:rsidR="004D3B8A" w:rsidRDefault="004D3B8A" w:rsidP="004D3B8A">
      <w:pPr>
        <w:autoSpaceDE w:val="0"/>
        <w:autoSpaceDN w:val="0"/>
        <w:outlineLvl w:val="1"/>
      </w:pPr>
      <w:r w:rsidRPr="004D3B8A">
        <w:t xml:space="preserve">Коченевского района Новосибирской области,  </w:t>
      </w:r>
      <w:proofErr w:type="gramStart"/>
      <w:r w:rsidRPr="004D3B8A">
        <w:t>осуществлявшим</w:t>
      </w:r>
      <w:proofErr w:type="gramEnd"/>
      <w:r w:rsidRPr="004D3B8A">
        <w:t xml:space="preserve"> свои </w:t>
      </w:r>
    </w:p>
    <w:p w:rsidR="004D3B8A" w:rsidRDefault="004D3B8A" w:rsidP="004D3B8A">
      <w:pPr>
        <w:autoSpaceDE w:val="0"/>
        <w:autoSpaceDN w:val="0"/>
        <w:outlineLvl w:val="1"/>
      </w:pPr>
      <w:r w:rsidRPr="004D3B8A">
        <w:t xml:space="preserve">полномочия на постоянной основе, и пенсии за выслугу лет </w:t>
      </w:r>
    </w:p>
    <w:p w:rsidR="004D3B8A" w:rsidRDefault="004D3B8A" w:rsidP="004D3B8A">
      <w:pPr>
        <w:autoSpaceDE w:val="0"/>
        <w:autoSpaceDN w:val="0"/>
        <w:outlineLvl w:val="1"/>
      </w:pPr>
      <w:r w:rsidRPr="004D3B8A">
        <w:t xml:space="preserve">муниципальным служащим в органах местного самоуправления, </w:t>
      </w:r>
    </w:p>
    <w:p w:rsidR="004D3B8A" w:rsidRPr="004D3B8A" w:rsidRDefault="004D3B8A" w:rsidP="004D3B8A">
      <w:pPr>
        <w:autoSpaceDE w:val="0"/>
        <w:autoSpaceDN w:val="0"/>
        <w:outlineLvl w:val="1"/>
      </w:pPr>
      <w:proofErr w:type="gramStart"/>
      <w:r w:rsidRPr="004D3B8A">
        <w:t>аппарате</w:t>
      </w:r>
      <w:proofErr w:type="gramEnd"/>
      <w:r w:rsidRPr="004D3B8A">
        <w:t xml:space="preserve"> избирательной комиссии Крутологовского сельсовета</w:t>
      </w:r>
      <w:r>
        <w:t>.</w:t>
      </w:r>
    </w:p>
    <w:p w:rsidR="00BF1736" w:rsidRDefault="00BF1736" w:rsidP="004D3B8A">
      <w:pPr>
        <w:spacing w:before="100" w:beforeAutospacing="1" w:after="100" w:afterAutospacing="1"/>
        <w:jc w:val="both"/>
        <w:rPr>
          <w:bCs/>
        </w:rPr>
      </w:pPr>
      <w:r>
        <w:rPr>
          <w:bCs/>
          <w:i/>
        </w:rPr>
        <w:t>ДОКЛАДЫВАЕТ:</w:t>
      </w:r>
      <w:r w:rsidR="004D3B8A">
        <w:rPr>
          <w:bCs/>
        </w:rPr>
        <w:t xml:space="preserve">   Трофимова Наталья Сергеевна</w:t>
      </w:r>
      <w:r>
        <w:rPr>
          <w:bCs/>
        </w:rPr>
        <w:t xml:space="preserve">– </w:t>
      </w:r>
      <w:proofErr w:type="gramStart"/>
      <w:r>
        <w:rPr>
          <w:bCs/>
        </w:rPr>
        <w:t>сп</w:t>
      </w:r>
      <w:proofErr w:type="gramEnd"/>
      <w:r>
        <w:rPr>
          <w:bCs/>
        </w:rPr>
        <w:t>ециалист администрации.</w:t>
      </w:r>
    </w:p>
    <w:p w:rsidR="004D3B8A" w:rsidRDefault="00BF1736" w:rsidP="004D3B8A">
      <w:pPr>
        <w:jc w:val="both"/>
      </w:pPr>
      <w:r w:rsidRPr="007D12DD">
        <w:rPr>
          <w:bCs/>
          <w:i/>
        </w:rPr>
        <w:t>РЕШИЛИ:</w:t>
      </w:r>
      <w:r w:rsidRPr="007D12DD">
        <w:rPr>
          <w:bCs/>
        </w:rPr>
        <w:t xml:space="preserve"> Решение «</w:t>
      </w:r>
      <w:r w:rsidR="004D3B8A" w:rsidRPr="004D3B8A">
        <w:t xml:space="preserve">О </w:t>
      </w:r>
      <w:proofErr w:type="gramStart"/>
      <w:r w:rsidR="004D3B8A" w:rsidRPr="004D3B8A">
        <w:t>положении</w:t>
      </w:r>
      <w:proofErr w:type="gramEnd"/>
      <w:r w:rsidR="004D3B8A" w:rsidRPr="004D3B8A">
        <w:t xml:space="preserve"> о порядке назначения, выплаты и </w:t>
      </w:r>
      <w:r w:rsidR="004D3B8A">
        <w:t xml:space="preserve">перерасчета  </w:t>
      </w:r>
    </w:p>
    <w:p w:rsidR="004D3B8A" w:rsidRDefault="004D3B8A" w:rsidP="004D3B8A">
      <w:pPr>
        <w:jc w:val="both"/>
      </w:pPr>
      <w:r>
        <w:t xml:space="preserve">                             размера ежемесячной </w:t>
      </w:r>
      <w:r w:rsidRPr="004D3B8A">
        <w:t xml:space="preserve">доплаты к трудовой пенсии выборным </w:t>
      </w:r>
    </w:p>
    <w:p w:rsidR="004D3B8A" w:rsidRDefault="004D3B8A" w:rsidP="004D3B8A">
      <w:pPr>
        <w:jc w:val="both"/>
      </w:pPr>
      <w:r w:rsidRPr="004D3B8A">
        <w:t xml:space="preserve">должностным лицам местного самоуправления  Крутологовского </w:t>
      </w:r>
    </w:p>
    <w:p w:rsidR="004D3B8A" w:rsidRDefault="004D3B8A" w:rsidP="004D3B8A">
      <w:pPr>
        <w:jc w:val="both"/>
      </w:pPr>
      <w:r>
        <w:t xml:space="preserve">                            сельсовета </w:t>
      </w:r>
      <w:r w:rsidRPr="004D3B8A">
        <w:t xml:space="preserve">Коченевского района Новосибирской области,  </w:t>
      </w:r>
    </w:p>
    <w:p w:rsidR="004D3B8A" w:rsidRDefault="004D3B8A" w:rsidP="004D3B8A">
      <w:pPr>
        <w:jc w:val="both"/>
      </w:pPr>
      <w:proofErr w:type="gramStart"/>
      <w:r w:rsidRPr="004D3B8A">
        <w:t>осуществлявшим</w:t>
      </w:r>
      <w:proofErr w:type="gramEnd"/>
      <w:r w:rsidRPr="004D3B8A">
        <w:t xml:space="preserve"> свои полномочия на постоянной основе, и пенсии за </w:t>
      </w:r>
    </w:p>
    <w:p w:rsidR="004D3B8A" w:rsidRDefault="004D3B8A" w:rsidP="004D3B8A">
      <w:pPr>
        <w:jc w:val="both"/>
      </w:pPr>
      <w:r>
        <w:t xml:space="preserve">                              выслугу лет </w:t>
      </w:r>
      <w:r w:rsidRPr="004D3B8A">
        <w:t xml:space="preserve">муниципальным служащим в органах местного </w:t>
      </w:r>
    </w:p>
    <w:p w:rsidR="004D3B8A" w:rsidRDefault="004D3B8A" w:rsidP="004D3B8A">
      <w:pPr>
        <w:jc w:val="both"/>
      </w:pPr>
      <w:r w:rsidRPr="004D3B8A">
        <w:t xml:space="preserve">самоуправления, </w:t>
      </w:r>
      <w:proofErr w:type="gramStart"/>
      <w:r w:rsidRPr="004D3B8A">
        <w:t>аппарате</w:t>
      </w:r>
      <w:proofErr w:type="gramEnd"/>
      <w:r w:rsidRPr="004D3B8A">
        <w:t xml:space="preserve"> избирательной комиссии Крутологовского </w:t>
      </w:r>
    </w:p>
    <w:p w:rsidR="00E266DF" w:rsidRDefault="004D3B8A" w:rsidP="004D3B8A">
      <w:pPr>
        <w:jc w:val="both"/>
        <w:rPr>
          <w:szCs w:val="28"/>
        </w:rPr>
      </w:pPr>
      <w:r w:rsidRPr="004D3B8A">
        <w:t>сельсовета</w:t>
      </w:r>
      <w:r w:rsidR="00BF1736" w:rsidRPr="00EF1E93">
        <w:t>»</w:t>
      </w:r>
      <w:r w:rsidR="00BF1736" w:rsidRPr="00EF1E93">
        <w:rPr>
          <w:szCs w:val="28"/>
        </w:rPr>
        <w:t xml:space="preserve"> - принять.   (Решение прилагается).</w:t>
      </w:r>
    </w:p>
    <w:p w:rsidR="004D3B8A" w:rsidRDefault="004D3B8A" w:rsidP="004D3B8A">
      <w:pPr>
        <w:jc w:val="both"/>
        <w:rPr>
          <w:szCs w:val="28"/>
        </w:rPr>
      </w:pPr>
    </w:p>
    <w:p w:rsidR="004D3B8A" w:rsidRPr="004D3B8A" w:rsidRDefault="004D3B8A" w:rsidP="004D3B8A">
      <w:pPr>
        <w:jc w:val="both"/>
      </w:pPr>
    </w:p>
    <w:p w:rsidR="00BF1736" w:rsidRDefault="00BF1736" w:rsidP="00BF1736">
      <w:pPr>
        <w:jc w:val="both"/>
      </w:pPr>
      <w:r>
        <w:t>Председатель Совета депутатов                                                        С.А. Путенкова</w:t>
      </w:r>
    </w:p>
    <w:p w:rsidR="005E2E82" w:rsidRDefault="00BF1736" w:rsidP="0000422D">
      <w:pPr>
        <w:jc w:val="both"/>
      </w:pPr>
      <w:r>
        <w:t>Секретарь                                                                                             Л.В. Веселовская</w:t>
      </w: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4D3B8A" w:rsidRDefault="004D3B8A" w:rsidP="0000422D">
      <w:pPr>
        <w:jc w:val="both"/>
      </w:pPr>
    </w:p>
    <w:p w:rsidR="005E2E82" w:rsidRDefault="005E2E82"/>
    <w:p w:rsidR="005E2E82" w:rsidRPr="005E2E82" w:rsidRDefault="005E2E82" w:rsidP="005C626E">
      <w:pPr>
        <w:jc w:val="center"/>
        <w:rPr>
          <w:b/>
          <w:sz w:val="28"/>
          <w:szCs w:val="28"/>
        </w:rPr>
      </w:pPr>
      <w:r w:rsidRPr="005E2E82">
        <w:rPr>
          <w:b/>
          <w:sz w:val="28"/>
          <w:szCs w:val="28"/>
        </w:rPr>
        <w:lastRenderedPageBreak/>
        <w:t>СОВЕТ ДЕПУТАТОВ</w:t>
      </w:r>
    </w:p>
    <w:p w:rsidR="005E2E82" w:rsidRPr="005E2E82" w:rsidRDefault="005E2E82" w:rsidP="005E2E82">
      <w:pPr>
        <w:jc w:val="center"/>
        <w:rPr>
          <w:b/>
          <w:sz w:val="28"/>
          <w:szCs w:val="28"/>
        </w:rPr>
      </w:pPr>
      <w:r w:rsidRPr="005E2E82">
        <w:rPr>
          <w:b/>
          <w:sz w:val="28"/>
          <w:szCs w:val="28"/>
        </w:rPr>
        <w:t>муниципального образования Крутологовского сельсовета</w:t>
      </w:r>
    </w:p>
    <w:p w:rsidR="005E2E82" w:rsidRPr="005E2E82" w:rsidRDefault="005E2E82" w:rsidP="005E2E82">
      <w:pPr>
        <w:jc w:val="center"/>
        <w:rPr>
          <w:b/>
          <w:sz w:val="28"/>
          <w:szCs w:val="28"/>
        </w:rPr>
      </w:pPr>
      <w:r w:rsidRPr="005E2E82">
        <w:rPr>
          <w:b/>
          <w:sz w:val="28"/>
          <w:szCs w:val="28"/>
        </w:rPr>
        <w:t>Коченевского района Новосибирской области</w:t>
      </w:r>
    </w:p>
    <w:p w:rsidR="005E2E82" w:rsidRPr="005E2E82" w:rsidRDefault="005E2E82" w:rsidP="005E2E82">
      <w:pPr>
        <w:jc w:val="center"/>
        <w:rPr>
          <w:sz w:val="28"/>
          <w:szCs w:val="28"/>
        </w:rPr>
      </w:pPr>
      <w:r w:rsidRPr="005E2E82">
        <w:rPr>
          <w:sz w:val="28"/>
          <w:szCs w:val="28"/>
        </w:rPr>
        <w:t>(четвертого созыва)</w:t>
      </w:r>
    </w:p>
    <w:p w:rsidR="005E2E82" w:rsidRPr="005E2E82" w:rsidRDefault="005E2E82" w:rsidP="005E2E82">
      <w:pPr>
        <w:jc w:val="center"/>
        <w:rPr>
          <w:sz w:val="28"/>
          <w:szCs w:val="28"/>
        </w:rPr>
      </w:pPr>
    </w:p>
    <w:p w:rsidR="005E2E82" w:rsidRPr="005E2E82" w:rsidRDefault="005E2E82" w:rsidP="005E2E82">
      <w:pPr>
        <w:jc w:val="center"/>
        <w:rPr>
          <w:b/>
          <w:sz w:val="28"/>
          <w:szCs w:val="28"/>
        </w:rPr>
      </w:pPr>
      <w:r w:rsidRPr="005E2E82">
        <w:rPr>
          <w:b/>
          <w:sz w:val="28"/>
          <w:szCs w:val="28"/>
        </w:rPr>
        <w:t>РЕШЕНИЕ</w:t>
      </w:r>
    </w:p>
    <w:p w:rsidR="005E2E82" w:rsidRPr="005E2E82" w:rsidRDefault="00087CCD" w:rsidP="005E2E82">
      <w:pPr>
        <w:jc w:val="center"/>
        <w:rPr>
          <w:sz w:val="28"/>
          <w:szCs w:val="28"/>
        </w:rPr>
      </w:pPr>
      <w:r>
        <w:rPr>
          <w:sz w:val="28"/>
          <w:szCs w:val="28"/>
        </w:rPr>
        <w:t>(тридцать седьмой</w:t>
      </w:r>
      <w:r w:rsidR="005E2E82" w:rsidRPr="005E2E82">
        <w:rPr>
          <w:sz w:val="28"/>
          <w:szCs w:val="28"/>
        </w:rPr>
        <w:t xml:space="preserve">  сессии)</w:t>
      </w:r>
    </w:p>
    <w:p w:rsidR="005E2E82" w:rsidRPr="005E2E82" w:rsidRDefault="005E2E82" w:rsidP="005E2E82">
      <w:pPr>
        <w:jc w:val="center"/>
        <w:rPr>
          <w:sz w:val="28"/>
          <w:szCs w:val="28"/>
        </w:rPr>
      </w:pPr>
    </w:p>
    <w:p w:rsidR="005E2E82" w:rsidRDefault="005E2E82" w:rsidP="005E2E82">
      <w:pPr>
        <w:jc w:val="both"/>
      </w:pPr>
      <w:r w:rsidRPr="005E2E82">
        <w:t>от</w:t>
      </w:r>
      <w:r>
        <w:t xml:space="preserve">   2</w:t>
      </w:r>
      <w:r w:rsidR="00087CCD">
        <w:t>0февраля</w:t>
      </w:r>
      <w:r>
        <w:t xml:space="preserve"> 201</w:t>
      </w:r>
      <w:r w:rsidR="00087CCD">
        <w:t>5</w:t>
      </w:r>
      <w:r>
        <w:t xml:space="preserve"> года   </w:t>
      </w:r>
      <w:r w:rsidRPr="005E2E82">
        <w:t xml:space="preserve">   № </w:t>
      </w:r>
      <w:r w:rsidR="00087CCD">
        <w:t>1</w:t>
      </w:r>
    </w:p>
    <w:p w:rsidR="00087CCD" w:rsidRPr="00087CCD" w:rsidRDefault="00087CCD" w:rsidP="00087CCD">
      <w:pPr>
        <w:autoSpaceDE w:val="0"/>
        <w:autoSpaceDN w:val="0"/>
        <w:jc w:val="center"/>
        <w:outlineLvl w:val="1"/>
        <w:rPr>
          <w:b/>
          <w:sz w:val="28"/>
          <w:szCs w:val="28"/>
        </w:rPr>
      </w:pPr>
      <w:r w:rsidRPr="00087CCD">
        <w:rPr>
          <w:b/>
          <w:sz w:val="28"/>
          <w:szCs w:val="28"/>
        </w:rPr>
        <w:t xml:space="preserve">О </w:t>
      </w:r>
      <w:proofErr w:type="gramStart"/>
      <w:r w:rsidRPr="00087CCD">
        <w:rPr>
          <w:b/>
          <w:sz w:val="28"/>
          <w:szCs w:val="28"/>
        </w:rPr>
        <w:t>положении</w:t>
      </w:r>
      <w:proofErr w:type="gramEnd"/>
      <w:r w:rsidRPr="00087CCD">
        <w:rPr>
          <w:b/>
          <w:sz w:val="28"/>
          <w:szCs w:val="28"/>
        </w:rPr>
        <w:t xml:space="preserve"> о порядке назначения, выплаты и перерасчета размера ежемесячной доплаты к трудовой пенсии выборным должностным лицам местног</w:t>
      </w:r>
      <w:r w:rsidR="00842D17">
        <w:rPr>
          <w:b/>
          <w:sz w:val="28"/>
          <w:szCs w:val="28"/>
        </w:rPr>
        <w:t>о самоуправления  Крутологовского</w:t>
      </w:r>
      <w:r w:rsidRPr="00087CCD">
        <w:rPr>
          <w:b/>
          <w:sz w:val="28"/>
          <w:szCs w:val="28"/>
        </w:rPr>
        <w:t xml:space="preserve"> сельсовета Коченевского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w:t>
      </w:r>
    </w:p>
    <w:p w:rsidR="00087CCD" w:rsidRPr="00087CCD" w:rsidRDefault="00842D17" w:rsidP="00087CCD">
      <w:pPr>
        <w:autoSpaceDE w:val="0"/>
        <w:autoSpaceDN w:val="0"/>
        <w:jc w:val="center"/>
        <w:outlineLvl w:val="1"/>
        <w:rPr>
          <w:b/>
          <w:sz w:val="28"/>
          <w:szCs w:val="28"/>
        </w:rPr>
      </w:pPr>
      <w:r>
        <w:rPr>
          <w:b/>
          <w:sz w:val="28"/>
          <w:szCs w:val="28"/>
        </w:rPr>
        <w:t>Крутологовского</w:t>
      </w:r>
      <w:r w:rsidR="00087CCD" w:rsidRPr="00087CCD">
        <w:rPr>
          <w:b/>
          <w:sz w:val="28"/>
          <w:szCs w:val="28"/>
        </w:rPr>
        <w:t xml:space="preserve"> сельсовета </w:t>
      </w:r>
    </w:p>
    <w:p w:rsidR="00087CCD" w:rsidRPr="00087CCD" w:rsidRDefault="00087CCD" w:rsidP="00087CCD">
      <w:pPr>
        <w:jc w:val="center"/>
        <w:rPr>
          <w:sz w:val="28"/>
          <w:szCs w:val="28"/>
        </w:rPr>
      </w:pPr>
    </w:p>
    <w:p w:rsidR="00842D17" w:rsidRDefault="00087CCD" w:rsidP="00087CCD">
      <w:pPr>
        <w:ind w:firstLine="540"/>
        <w:jc w:val="both"/>
        <w:rPr>
          <w:sz w:val="28"/>
          <w:szCs w:val="28"/>
        </w:rPr>
      </w:pPr>
      <w:r w:rsidRPr="00087CCD">
        <w:rPr>
          <w:sz w:val="28"/>
          <w:szCs w:val="28"/>
        </w:rPr>
        <w:t xml:space="preserve">В целях обеспечения социальной защищенности  муниципальных служащих и выборных должностных лиц местного самоуправления, осуществляющих свои полномочия на постоянной основе, Совет депутатов </w:t>
      </w:r>
      <w:r w:rsidR="00842D17">
        <w:rPr>
          <w:sz w:val="28"/>
          <w:szCs w:val="28"/>
        </w:rPr>
        <w:t>Крутологовского</w:t>
      </w:r>
      <w:r w:rsidRPr="00087CCD">
        <w:rPr>
          <w:sz w:val="28"/>
          <w:szCs w:val="28"/>
        </w:rPr>
        <w:t xml:space="preserve"> сельсовета </w:t>
      </w:r>
    </w:p>
    <w:p w:rsidR="00087CCD" w:rsidRPr="00087CCD" w:rsidRDefault="00087CCD" w:rsidP="00087CCD">
      <w:pPr>
        <w:ind w:firstLine="540"/>
        <w:jc w:val="both"/>
        <w:rPr>
          <w:sz w:val="28"/>
          <w:szCs w:val="28"/>
        </w:rPr>
      </w:pPr>
      <w:r w:rsidRPr="00087CCD">
        <w:rPr>
          <w:b/>
          <w:sz w:val="28"/>
          <w:szCs w:val="28"/>
        </w:rPr>
        <w:t>РЕШИЛ:</w:t>
      </w:r>
    </w:p>
    <w:p w:rsidR="00087CCD" w:rsidRPr="00087CCD" w:rsidRDefault="00087CCD" w:rsidP="00087CCD">
      <w:pPr>
        <w:numPr>
          <w:ilvl w:val="0"/>
          <w:numId w:val="29"/>
        </w:numPr>
        <w:tabs>
          <w:tab w:val="num" w:pos="0"/>
        </w:tabs>
        <w:ind w:left="0" w:firstLine="0"/>
        <w:jc w:val="both"/>
        <w:rPr>
          <w:sz w:val="28"/>
          <w:szCs w:val="28"/>
        </w:rPr>
      </w:pPr>
      <w:r w:rsidRPr="00087CCD">
        <w:rPr>
          <w:sz w:val="28"/>
          <w:szCs w:val="28"/>
        </w:rPr>
        <w:t xml:space="preserve"> Принять Положение  о порядке назначения,  выплаты и перерасчёта размера ежемесячной доплаты к трудовой пенсии выборным должностным лицам местного самоуправления </w:t>
      </w:r>
      <w:r w:rsidR="00842D17">
        <w:rPr>
          <w:sz w:val="28"/>
          <w:szCs w:val="28"/>
        </w:rPr>
        <w:t>Крутологовского</w:t>
      </w:r>
      <w:r w:rsidRPr="00087CCD">
        <w:rPr>
          <w:sz w:val="28"/>
          <w:szCs w:val="28"/>
        </w:rPr>
        <w:t xml:space="preserve">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w:t>
      </w:r>
      <w:r w:rsidR="00842D17">
        <w:rPr>
          <w:sz w:val="28"/>
          <w:szCs w:val="28"/>
        </w:rPr>
        <w:t>Крутологовского</w:t>
      </w:r>
      <w:r w:rsidRPr="00087CCD">
        <w:rPr>
          <w:sz w:val="28"/>
          <w:szCs w:val="28"/>
        </w:rPr>
        <w:t xml:space="preserve"> сельсовета.</w:t>
      </w:r>
    </w:p>
    <w:p w:rsidR="00087CCD" w:rsidRPr="00087CCD" w:rsidRDefault="00087CCD" w:rsidP="00087CCD">
      <w:pPr>
        <w:numPr>
          <w:ilvl w:val="0"/>
          <w:numId w:val="29"/>
        </w:numPr>
        <w:tabs>
          <w:tab w:val="num" w:pos="0"/>
        </w:tabs>
        <w:ind w:left="0" w:firstLine="0"/>
        <w:jc w:val="both"/>
        <w:rPr>
          <w:sz w:val="28"/>
          <w:szCs w:val="28"/>
        </w:rPr>
      </w:pPr>
      <w:r w:rsidRPr="00087CCD">
        <w:rPr>
          <w:sz w:val="28"/>
          <w:szCs w:val="28"/>
        </w:rPr>
        <w:t xml:space="preserve">Администрации </w:t>
      </w:r>
      <w:r w:rsidR="00842D17">
        <w:rPr>
          <w:sz w:val="28"/>
          <w:szCs w:val="28"/>
        </w:rPr>
        <w:t>Крутологовского</w:t>
      </w:r>
      <w:r w:rsidRPr="00087CCD">
        <w:rPr>
          <w:sz w:val="28"/>
          <w:szCs w:val="28"/>
        </w:rPr>
        <w:t xml:space="preserve"> сельсовета, при разработке проекта бюджета муниципального образования на соответствующий год, предусматривать средства на выплату пенсий за выслугу лет муниципальным служащим и ежемесячной доплаты к трудовой пенсии выборным должностным лицам местного самоуправления, осуществлявшим свои полномочия на постоянной основе.</w:t>
      </w:r>
    </w:p>
    <w:p w:rsidR="00087CCD" w:rsidRPr="00087CCD" w:rsidRDefault="00087CCD" w:rsidP="00087CCD">
      <w:pPr>
        <w:numPr>
          <w:ilvl w:val="0"/>
          <w:numId w:val="29"/>
        </w:numPr>
        <w:ind w:hanging="720"/>
        <w:jc w:val="both"/>
        <w:rPr>
          <w:sz w:val="28"/>
          <w:szCs w:val="28"/>
        </w:rPr>
      </w:pPr>
      <w:r w:rsidRPr="00087CCD">
        <w:rPr>
          <w:sz w:val="28"/>
          <w:szCs w:val="28"/>
        </w:rPr>
        <w:t>Решение вступает в силу со дня его подписания главой муниципального образования.</w:t>
      </w:r>
    </w:p>
    <w:p w:rsidR="00842D17" w:rsidRDefault="00087CCD" w:rsidP="00087CCD">
      <w:pPr>
        <w:numPr>
          <w:ilvl w:val="0"/>
          <w:numId w:val="29"/>
        </w:numPr>
        <w:tabs>
          <w:tab w:val="num" w:pos="0"/>
        </w:tabs>
        <w:ind w:left="0" w:firstLine="0"/>
        <w:jc w:val="both"/>
        <w:rPr>
          <w:sz w:val="28"/>
          <w:szCs w:val="28"/>
        </w:rPr>
      </w:pPr>
      <w:r w:rsidRPr="00087CCD">
        <w:rPr>
          <w:sz w:val="28"/>
          <w:szCs w:val="28"/>
        </w:rPr>
        <w:t xml:space="preserve">Настоящее решение применяется к правоотношениям, возникшим </w:t>
      </w:r>
      <w:proofErr w:type="gramStart"/>
      <w:r w:rsidRPr="00087CCD">
        <w:rPr>
          <w:sz w:val="28"/>
          <w:szCs w:val="28"/>
        </w:rPr>
        <w:t>на</w:t>
      </w:r>
      <w:proofErr w:type="gramEnd"/>
    </w:p>
    <w:p w:rsidR="00087CCD" w:rsidRPr="00087CCD" w:rsidRDefault="00842D17" w:rsidP="00842D17">
      <w:pPr>
        <w:tabs>
          <w:tab w:val="num" w:pos="720"/>
        </w:tabs>
        <w:jc w:val="both"/>
        <w:rPr>
          <w:sz w:val="28"/>
          <w:szCs w:val="28"/>
        </w:rPr>
      </w:pPr>
      <w:r>
        <w:rPr>
          <w:sz w:val="28"/>
          <w:szCs w:val="28"/>
        </w:rPr>
        <w:t xml:space="preserve">         « 01» </w:t>
      </w:r>
      <w:r w:rsidR="00087CCD" w:rsidRPr="00087CCD">
        <w:rPr>
          <w:sz w:val="28"/>
          <w:szCs w:val="28"/>
        </w:rPr>
        <w:t>января  2005  года.</w:t>
      </w:r>
    </w:p>
    <w:p w:rsidR="00087CCD" w:rsidRPr="00087CCD" w:rsidRDefault="00842D17" w:rsidP="005C626E">
      <w:pPr>
        <w:spacing w:before="600"/>
        <w:jc w:val="right"/>
        <w:rPr>
          <w:sz w:val="28"/>
          <w:szCs w:val="28"/>
        </w:rPr>
      </w:pPr>
      <w:r>
        <w:rPr>
          <w:sz w:val="28"/>
          <w:szCs w:val="28"/>
        </w:rPr>
        <w:t>Глава Крутологовского сельсовета                          С.М. Иванова</w:t>
      </w:r>
      <w:r w:rsidR="00087CCD" w:rsidRPr="00087CCD">
        <w:rPr>
          <w:sz w:val="28"/>
          <w:szCs w:val="28"/>
        </w:rPr>
        <w:br w:type="page"/>
      </w:r>
      <w:bookmarkStart w:id="0" w:name="_GoBack"/>
      <w:bookmarkEnd w:id="0"/>
      <w:r w:rsidR="00087CCD" w:rsidRPr="00087CCD">
        <w:rPr>
          <w:sz w:val="28"/>
          <w:szCs w:val="28"/>
        </w:rPr>
        <w:lastRenderedPageBreak/>
        <w:t xml:space="preserve">Приложение </w:t>
      </w:r>
    </w:p>
    <w:p w:rsidR="00087CCD" w:rsidRPr="00087CCD" w:rsidRDefault="00087CCD" w:rsidP="00087CCD">
      <w:pPr>
        <w:ind w:left="708"/>
        <w:jc w:val="right"/>
        <w:rPr>
          <w:sz w:val="28"/>
          <w:szCs w:val="28"/>
        </w:rPr>
      </w:pPr>
      <w:r w:rsidRPr="00087CCD">
        <w:rPr>
          <w:sz w:val="28"/>
          <w:szCs w:val="28"/>
        </w:rPr>
        <w:t xml:space="preserve">к решению </w:t>
      </w:r>
      <w:r w:rsidR="00842D17">
        <w:rPr>
          <w:sz w:val="28"/>
          <w:szCs w:val="28"/>
        </w:rPr>
        <w:t>37</w:t>
      </w:r>
      <w:r w:rsidRPr="00087CCD">
        <w:rPr>
          <w:sz w:val="28"/>
          <w:szCs w:val="28"/>
        </w:rPr>
        <w:t xml:space="preserve">- ой  сессии </w:t>
      </w:r>
    </w:p>
    <w:p w:rsidR="00087CCD" w:rsidRPr="00087CCD" w:rsidRDefault="00087CCD" w:rsidP="00087CCD">
      <w:pPr>
        <w:ind w:left="708"/>
        <w:jc w:val="right"/>
        <w:rPr>
          <w:sz w:val="28"/>
          <w:szCs w:val="28"/>
        </w:rPr>
      </w:pPr>
      <w:r w:rsidRPr="00087CCD">
        <w:rPr>
          <w:sz w:val="28"/>
          <w:szCs w:val="28"/>
        </w:rPr>
        <w:t xml:space="preserve">Совета депутатов </w:t>
      </w:r>
    </w:p>
    <w:p w:rsidR="00087CCD" w:rsidRPr="00087CCD" w:rsidRDefault="00087CCD" w:rsidP="00087CCD">
      <w:pPr>
        <w:ind w:left="708"/>
        <w:jc w:val="right"/>
        <w:rPr>
          <w:sz w:val="28"/>
          <w:szCs w:val="28"/>
        </w:rPr>
      </w:pPr>
      <w:r w:rsidRPr="00087CCD">
        <w:rPr>
          <w:sz w:val="28"/>
          <w:szCs w:val="28"/>
        </w:rPr>
        <w:t xml:space="preserve">от </w:t>
      </w:r>
      <w:r w:rsidR="00842D17">
        <w:rPr>
          <w:sz w:val="28"/>
          <w:szCs w:val="28"/>
        </w:rPr>
        <w:t>20</w:t>
      </w:r>
      <w:r w:rsidRPr="00087CCD">
        <w:rPr>
          <w:sz w:val="28"/>
          <w:szCs w:val="28"/>
        </w:rPr>
        <w:t>.0</w:t>
      </w:r>
      <w:r w:rsidR="00842D17">
        <w:rPr>
          <w:sz w:val="28"/>
          <w:szCs w:val="28"/>
        </w:rPr>
        <w:t>2</w:t>
      </w:r>
      <w:r w:rsidRPr="00087CCD">
        <w:rPr>
          <w:sz w:val="28"/>
          <w:szCs w:val="28"/>
        </w:rPr>
        <w:t>.20</w:t>
      </w:r>
      <w:r w:rsidR="00842D17">
        <w:rPr>
          <w:sz w:val="28"/>
          <w:szCs w:val="28"/>
        </w:rPr>
        <w:t>15</w:t>
      </w:r>
      <w:r w:rsidRPr="00087CCD">
        <w:rPr>
          <w:sz w:val="28"/>
          <w:szCs w:val="28"/>
        </w:rPr>
        <w:t xml:space="preserve"> г.</w:t>
      </w:r>
    </w:p>
    <w:p w:rsidR="00087CCD" w:rsidRPr="00087CCD" w:rsidRDefault="00087CCD" w:rsidP="00087CCD">
      <w:pPr>
        <w:autoSpaceDE w:val="0"/>
        <w:autoSpaceDN w:val="0"/>
        <w:spacing w:before="360"/>
        <w:jc w:val="center"/>
        <w:outlineLvl w:val="1"/>
        <w:rPr>
          <w:b/>
          <w:sz w:val="28"/>
          <w:szCs w:val="28"/>
        </w:rPr>
      </w:pPr>
      <w:proofErr w:type="gramStart"/>
      <w:r w:rsidRPr="00087CCD">
        <w:rPr>
          <w:b/>
          <w:sz w:val="28"/>
          <w:szCs w:val="28"/>
        </w:rPr>
        <w:t>П</w:t>
      </w:r>
      <w:proofErr w:type="gramEnd"/>
      <w:r w:rsidRPr="00087CCD">
        <w:rPr>
          <w:b/>
          <w:sz w:val="28"/>
          <w:szCs w:val="28"/>
        </w:rPr>
        <w:t xml:space="preserve"> О Л О Ж Е Н И Е</w:t>
      </w:r>
    </w:p>
    <w:p w:rsidR="00087CCD" w:rsidRPr="00087CCD" w:rsidRDefault="00087CCD" w:rsidP="00087CCD">
      <w:pPr>
        <w:autoSpaceDE w:val="0"/>
        <w:autoSpaceDN w:val="0"/>
        <w:jc w:val="center"/>
        <w:outlineLvl w:val="1"/>
        <w:rPr>
          <w:b/>
          <w:sz w:val="28"/>
          <w:szCs w:val="28"/>
        </w:rPr>
      </w:pPr>
      <w:r w:rsidRPr="00087CCD">
        <w:rPr>
          <w:b/>
          <w:sz w:val="28"/>
          <w:szCs w:val="28"/>
        </w:rPr>
        <w:t xml:space="preserve">о порядке назначения,  выплаты и перерасчета размера ежемесячной доплаты к трудовой пенсии выборным должностным лицам местного самоуправления </w:t>
      </w:r>
      <w:r w:rsidR="00842D17">
        <w:rPr>
          <w:b/>
          <w:sz w:val="28"/>
          <w:szCs w:val="28"/>
        </w:rPr>
        <w:t>Крутологовского</w:t>
      </w:r>
      <w:r w:rsidRPr="00087CCD">
        <w:rPr>
          <w:b/>
          <w:sz w:val="28"/>
          <w:szCs w:val="28"/>
        </w:rPr>
        <w:t xml:space="preserve"> сельсовета Коченевского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w:t>
      </w:r>
      <w:r w:rsidR="00842D17">
        <w:rPr>
          <w:b/>
          <w:sz w:val="28"/>
          <w:szCs w:val="28"/>
        </w:rPr>
        <w:t>Крутологовского</w:t>
      </w:r>
      <w:r w:rsidRPr="00087CCD">
        <w:rPr>
          <w:b/>
          <w:sz w:val="28"/>
          <w:szCs w:val="28"/>
        </w:rPr>
        <w:t xml:space="preserve"> сельсовета</w:t>
      </w:r>
    </w:p>
    <w:p w:rsidR="00087CCD" w:rsidRPr="00087CCD" w:rsidRDefault="00087CCD" w:rsidP="00087CCD"/>
    <w:p w:rsidR="00087CCD" w:rsidRPr="00087CCD" w:rsidRDefault="00087CCD" w:rsidP="00087CCD">
      <w:pPr>
        <w:ind w:firstLine="540"/>
        <w:jc w:val="both"/>
        <w:rPr>
          <w:sz w:val="28"/>
          <w:szCs w:val="28"/>
        </w:rPr>
      </w:pPr>
      <w:proofErr w:type="gramStart"/>
      <w:r w:rsidRPr="00087CCD">
        <w:rPr>
          <w:sz w:val="28"/>
          <w:szCs w:val="28"/>
        </w:rPr>
        <w:t>Настоящее Положение определяет порядок назначения, выплаты и перерасчета ежемесячной доплаты к трудовой пенсии выборным должностным лицам местно</w:t>
      </w:r>
      <w:r w:rsidR="00842D17">
        <w:rPr>
          <w:sz w:val="28"/>
          <w:szCs w:val="28"/>
        </w:rPr>
        <w:t>го самоуправления Крутологовского</w:t>
      </w:r>
      <w:r w:rsidRPr="00087CCD">
        <w:rPr>
          <w:sz w:val="28"/>
          <w:szCs w:val="28"/>
        </w:rPr>
        <w:t xml:space="preserve"> сельсовета, осуществлявшим свои полномочия на постоянной основе (далее – выборные должностные лица),  и пенсии за выслугу лет  муниципальным служащим в органах местного самоуправления, аппарате  избир</w:t>
      </w:r>
      <w:r w:rsidR="00842D17">
        <w:rPr>
          <w:sz w:val="28"/>
          <w:szCs w:val="28"/>
        </w:rPr>
        <w:t>ательной комиссии Крутологовского</w:t>
      </w:r>
      <w:r w:rsidRPr="00087CCD">
        <w:rPr>
          <w:sz w:val="28"/>
          <w:szCs w:val="28"/>
        </w:rPr>
        <w:t xml:space="preserve"> сельсовета (далее – муниципальные служащие), устанавливаемой в соответствии со статьей 24 Федерального закона от 02 марта</w:t>
      </w:r>
      <w:proofErr w:type="gramEnd"/>
      <w:r w:rsidRPr="00087CCD">
        <w:rPr>
          <w:sz w:val="28"/>
          <w:szCs w:val="28"/>
        </w:rPr>
        <w:t xml:space="preserve"> 2007 года № 25-ФЗ «О муниципальной службе  в Российской Федерации» (далее – Федеральный закон № 25-ФЗ),</w:t>
      </w:r>
    </w:p>
    <w:p w:rsidR="00087CCD" w:rsidRPr="00087CCD" w:rsidRDefault="00087CCD" w:rsidP="00087CCD">
      <w:pPr>
        <w:tabs>
          <w:tab w:val="left" w:pos="900"/>
        </w:tabs>
        <w:ind w:firstLine="360"/>
        <w:jc w:val="both"/>
        <w:rPr>
          <w:sz w:val="28"/>
          <w:szCs w:val="28"/>
        </w:rPr>
      </w:pPr>
      <w:r w:rsidRPr="00087CCD">
        <w:rPr>
          <w:sz w:val="28"/>
          <w:szCs w:val="28"/>
        </w:rPr>
        <w:t xml:space="preserve">1. </w:t>
      </w:r>
      <w:proofErr w:type="gramStart"/>
      <w:r w:rsidRPr="00087CCD">
        <w:rPr>
          <w:sz w:val="28"/>
          <w:szCs w:val="28"/>
        </w:rPr>
        <w:t>Выборные должностные лица местного самоуправления, осуществлявшие свои полномочия на постоянной основе и освобождённые от должности по установленным действующим законодате</w:t>
      </w:r>
      <w:r w:rsidR="00842D17">
        <w:rPr>
          <w:sz w:val="28"/>
          <w:szCs w:val="28"/>
        </w:rPr>
        <w:t xml:space="preserve">льством и Уставом </w:t>
      </w:r>
      <w:proofErr w:type="spellStart"/>
      <w:r w:rsidR="00842D17">
        <w:rPr>
          <w:sz w:val="28"/>
          <w:szCs w:val="28"/>
        </w:rPr>
        <w:t>Крутологовсокго</w:t>
      </w:r>
      <w:proofErr w:type="spellEnd"/>
      <w:r w:rsidRPr="00087CCD">
        <w:rPr>
          <w:sz w:val="28"/>
          <w:szCs w:val="28"/>
        </w:rPr>
        <w:t xml:space="preserve"> сельсовета Коченевского района Новосибирской области основаниям, за исключением оснований, связанных с их виновными действиями, имеют право на ежемесячную доплату к трудовой пенсии, назначенной в соответствии с Федеральным законом от 17 декабря 2001 года № 173-ФЗ «О трудовых пенсиях в</w:t>
      </w:r>
      <w:proofErr w:type="gramEnd"/>
      <w:r w:rsidRPr="00087CCD">
        <w:rPr>
          <w:sz w:val="28"/>
          <w:szCs w:val="28"/>
        </w:rPr>
        <w:t xml:space="preserve"> Российской Федерации» или Законом Российской Федерации от 19 апреля 1991 года № 1032-1 «О занятости населения в Российской Федерации». </w:t>
      </w:r>
    </w:p>
    <w:p w:rsidR="00087CCD" w:rsidRPr="00087CCD" w:rsidRDefault="00087CCD" w:rsidP="00087CCD">
      <w:pPr>
        <w:tabs>
          <w:tab w:val="left" w:pos="900"/>
        </w:tabs>
        <w:ind w:firstLine="360"/>
        <w:jc w:val="both"/>
        <w:rPr>
          <w:sz w:val="28"/>
          <w:szCs w:val="28"/>
        </w:rPr>
      </w:pPr>
      <w:r w:rsidRPr="00087CCD">
        <w:rPr>
          <w:sz w:val="28"/>
          <w:szCs w:val="28"/>
        </w:rPr>
        <w:t>2. Размер ежемесячной доплаты к трудовой пенсии  выборным должностным лицам определяется в зависимости от срока замещения выборной муниципальной должности и стажа муниципальной службы.</w:t>
      </w:r>
    </w:p>
    <w:p w:rsidR="00087CCD" w:rsidRPr="00087CCD" w:rsidRDefault="00087CCD" w:rsidP="00087CCD">
      <w:pPr>
        <w:tabs>
          <w:tab w:val="left" w:pos="900"/>
        </w:tabs>
        <w:ind w:firstLine="360"/>
        <w:jc w:val="both"/>
        <w:rPr>
          <w:sz w:val="28"/>
          <w:szCs w:val="28"/>
        </w:rPr>
      </w:pPr>
      <w:proofErr w:type="gramStart"/>
      <w:r w:rsidRPr="00087CCD">
        <w:rPr>
          <w:sz w:val="28"/>
          <w:szCs w:val="28"/>
        </w:rPr>
        <w:t>В стаж муниципальной службы для назначения ежемесячной доплаты к трудовой пенсии (далее – ежемесячная доплата) указанным лицам включаются периоды службы (работы), включаемые в соответствии с действующим законодательством в стаж государственной гражданской службы государственным гражданским служащим Новосибирской области для назначения пенсии за выслугу лет.</w:t>
      </w:r>
      <w:proofErr w:type="gramEnd"/>
    </w:p>
    <w:p w:rsidR="00087CCD" w:rsidRPr="00087CCD" w:rsidRDefault="00087CCD" w:rsidP="00087CCD">
      <w:pPr>
        <w:tabs>
          <w:tab w:val="left" w:pos="900"/>
        </w:tabs>
        <w:ind w:firstLine="360"/>
        <w:jc w:val="both"/>
        <w:rPr>
          <w:sz w:val="28"/>
          <w:szCs w:val="28"/>
        </w:rPr>
      </w:pPr>
      <w:r w:rsidRPr="00087CCD">
        <w:rPr>
          <w:sz w:val="28"/>
          <w:szCs w:val="28"/>
        </w:rPr>
        <w:t xml:space="preserve">При назначении ежемесячной доплаты периоды замещения выборной муниципальной должности и стаж муниципальной службы суммируются. </w:t>
      </w:r>
    </w:p>
    <w:p w:rsidR="00087CCD" w:rsidRPr="00087CCD" w:rsidRDefault="00087CCD" w:rsidP="00087CCD">
      <w:pPr>
        <w:tabs>
          <w:tab w:val="left" w:pos="900"/>
        </w:tabs>
        <w:ind w:firstLine="360"/>
        <w:jc w:val="both"/>
        <w:rPr>
          <w:sz w:val="28"/>
          <w:szCs w:val="28"/>
        </w:rPr>
      </w:pPr>
      <w:r w:rsidRPr="00087CCD">
        <w:rPr>
          <w:sz w:val="28"/>
          <w:szCs w:val="28"/>
        </w:rPr>
        <w:lastRenderedPageBreak/>
        <w:t xml:space="preserve">3. Ежемесячная доплата лицам, указанным в пункте 1 настоящего Положения, осуществлявшим свои полномочия на постоянной основе один срок полномочий, устанавливается в таком размере, чтобы сумма трудовой  пенсии и ежемесячной доплаты к ней составляла при стаже муниципальной службы: </w:t>
      </w:r>
    </w:p>
    <w:p w:rsidR="00087CCD" w:rsidRPr="00087CCD" w:rsidRDefault="00087CCD" w:rsidP="00087CCD">
      <w:pPr>
        <w:tabs>
          <w:tab w:val="left" w:pos="900"/>
          <w:tab w:val="left" w:pos="1080"/>
        </w:tabs>
        <w:ind w:firstLine="360"/>
        <w:jc w:val="both"/>
        <w:rPr>
          <w:sz w:val="28"/>
          <w:szCs w:val="28"/>
        </w:rPr>
      </w:pPr>
      <w:r w:rsidRPr="00087CCD">
        <w:rPr>
          <w:sz w:val="28"/>
          <w:szCs w:val="28"/>
        </w:rPr>
        <w:t>- до 15 лет – 25%  месячного денежного содержания (вознаграждения);</w:t>
      </w:r>
    </w:p>
    <w:p w:rsidR="00087CCD" w:rsidRPr="00087CCD" w:rsidRDefault="00087CCD" w:rsidP="00087CCD">
      <w:pPr>
        <w:tabs>
          <w:tab w:val="left" w:pos="900"/>
        </w:tabs>
        <w:ind w:firstLine="360"/>
        <w:jc w:val="both"/>
        <w:rPr>
          <w:sz w:val="28"/>
          <w:szCs w:val="28"/>
        </w:rPr>
      </w:pPr>
      <w:r w:rsidRPr="00087CCD">
        <w:rPr>
          <w:sz w:val="28"/>
          <w:szCs w:val="28"/>
        </w:rPr>
        <w:t>- от 15 до 20 лет – 35% месячного денежного содержания (вознаграждения);</w:t>
      </w:r>
    </w:p>
    <w:p w:rsidR="00087CCD" w:rsidRPr="00087CCD" w:rsidRDefault="00087CCD" w:rsidP="00087CCD">
      <w:pPr>
        <w:tabs>
          <w:tab w:val="left" w:pos="900"/>
        </w:tabs>
        <w:ind w:firstLine="360"/>
        <w:jc w:val="both"/>
        <w:rPr>
          <w:sz w:val="28"/>
          <w:szCs w:val="28"/>
        </w:rPr>
      </w:pPr>
      <w:r w:rsidRPr="00087CCD">
        <w:rPr>
          <w:sz w:val="28"/>
          <w:szCs w:val="28"/>
        </w:rPr>
        <w:t>- от 20 до 25 лет – 45% месячного денежного содержания (вознаграждения);</w:t>
      </w:r>
    </w:p>
    <w:p w:rsidR="00087CCD" w:rsidRPr="00087CCD" w:rsidRDefault="00087CCD" w:rsidP="00087CCD">
      <w:pPr>
        <w:tabs>
          <w:tab w:val="left" w:pos="900"/>
        </w:tabs>
        <w:ind w:firstLine="360"/>
        <w:jc w:val="both"/>
        <w:rPr>
          <w:sz w:val="28"/>
          <w:szCs w:val="28"/>
        </w:rPr>
      </w:pPr>
      <w:r w:rsidRPr="00087CCD">
        <w:rPr>
          <w:sz w:val="28"/>
          <w:szCs w:val="28"/>
        </w:rPr>
        <w:t>- 25 лет и более  – 55% месячного денежного содержания (вознаграждения).</w:t>
      </w:r>
    </w:p>
    <w:p w:rsidR="00087CCD" w:rsidRPr="00087CCD" w:rsidRDefault="00087CCD" w:rsidP="00087CCD">
      <w:pPr>
        <w:tabs>
          <w:tab w:val="left" w:pos="900"/>
        </w:tabs>
        <w:ind w:firstLine="360"/>
        <w:jc w:val="both"/>
        <w:rPr>
          <w:sz w:val="28"/>
          <w:szCs w:val="28"/>
        </w:rPr>
      </w:pPr>
      <w:r w:rsidRPr="00087CCD">
        <w:rPr>
          <w:sz w:val="28"/>
          <w:szCs w:val="28"/>
        </w:rPr>
        <w:t>4. Ежемесячная доплата лицам, указанным в пункте 1 настоящего Положения, осуществлявшим свои полномочия на постоянной основе два и более срока полномочий, устанавливается в таком размере, чтобы сумма трудовой пенсии и ежемесячной доплаты к ней составляла при стаже муниципальной службы:</w:t>
      </w:r>
    </w:p>
    <w:p w:rsidR="00087CCD" w:rsidRPr="00087CCD" w:rsidRDefault="00087CCD" w:rsidP="00087CCD">
      <w:pPr>
        <w:tabs>
          <w:tab w:val="left" w:pos="900"/>
          <w:tab w:val="left" w:pos="1080"/>
        </w:tabs>
        <w:ind w:firstLine="360"/>
        <w:jc w:val="both"/>
        <w:rPr>
          <w:sz w:val="28"/>
          <w:szCs w:val="28"/>
        </w:rPr>
      </w:pPr>
      <w:r w:rsidRPr="00087CCD">
        <w:rPr>
          <w:sz w:val="28"/>
          <w:szCs w:val="28"/>
        </w:rPr>
        <w:t>- до 15 лет – 45% месячного денежного содержания (вознаграждения);</w:t>
      </w:r>
    </w:p>
    <w:p w:rsidR="00087CCD" w:rsidRPr="00087CCD" w:rsidRDefault="00087CCD" w:rsidP="00087CCD">
      <w:pPr>
        <w:tabs>
          <w:tab w:val="left" w:pos="900"/>
        </w:tabs>
        <w:ind w:firstLine="360"/>
        <w:jc w:val="both"/>
        <w:rPr>
          <w:sz w:val="28"/>
          <w:szCs w:val="28"/>
        </w:rPr>
      </w:pPr>
      <w:r w:rsidRPr="00087CCD">
        <w:rPr>
          <w:sz w:val="28"/>
          <w:szCs w:val="28"/>
        </w:rPr>
        <w:t>- от 15 до 20 лет – 55% месячного денежного содержания (вознаграждения);</w:t>
      </w:r>
    </w:p>
    <w:p w:rsidR="00087CCD" w:rsidRPr="00087CCD" w:rsidRDefault="00087CCD" w:rsidP="00087CCD">
      <w:pPr>
        <w:tabs>
          <w:tab w:val="left" w:pos="900"/>
        </w:tabs>
        <w:ind w:firstLine="360"/>
        <w:jc w:val="both"/>
        <w:rPr>
          <w:sz w:val="28"/>
          <w:szCs w:val="28"/>
        </w:rPr>
      </w:pPr>
      <w:r w:rsidRPr="00087CCD">
        <w:rPr>
          <w:sz w:val="28"/>
          <w:szCs w:val="28"/>
        </w:rPr>
        <w:t>- от 20 до 25 лет – 65% месячного денежного содержания (вознаграждения);</w:t>
      </w:r>
    </w:p>
    <w:p w:rsidR="00087CCD" w:rsidRPr="00087CCD" w:rsidRDefault="00087CCD" w:rsidP="00087CCD">
      <w:pPr>
        <w:tabs>
          <w:tab w:val="left" w:pos="900"/>
        </w:tabs>
        <w:ind w:firstLine="360"/>
        <w:jc w:val="both"/>
        <w:rPr>
          <w:sz w:val="28"/>
          <w:szCs w:val="28"/>
        </w:rPr>
      </w:pPr>
      <w:r w:rsidRPr="00087CCD">
        <w:rPr>
          <w:sz w:val="28"/>
          <w:szCs w:val="28"/>
        </w:rPr>
        <w:t>- 25 лет и более – 75% месячного денежного содержания (вознаграждения).</w:t>
      </w:r>
    </w:p>
    <w:p w:rsidR="00087CCD" w:rsidRPr="00087CCD" w:rsidRDefault="00087CCD" w:rsidP="00087CCD">
      <w:pPr>
        <w:tabs>
          <w:tab w:val="left" w:pos="900"/>
        </w:tabs>
        <w:ind w:firstLine="360"/>
        <w:jc w:val="both"/>
        <w:rPr>
          <w:sz w:val="28"/>
          <w:szCs w:val="28"/>
        </w:rPr>
      </w:pPr>
      <w:r w:rsidRPr="00087CCD">
        <w:rPr>
          <w:sz w:val="28"/>
          <w:szCs w:val="28"/>
        </w:rPr>
        <w:t xml:space="preserve">5. Размер месячного денежного содержания (вознаграждения), </w:t>
      </w:r>
      <w:proofErr w:type="gramStart"/>
      <w:r w:rsidRPr="00087CCD">
        <w:rPr>
          <w:sz w:val="28"/>
          <w:szCs w:val="28"/>
        </w:rPr>
        <w:t>исходя из которого исчисляется</w:t>
      </w:r>
      <w:proofErr w:type="gramEnd"/>
      <w:r w:rsidRPr="00087CCD">
        <w:rPr>
          <w:sz w:val="28"/>
          <w:szCs w:val="28"/>
        </w:rPr>
        <w:t xml:space="preserve"> ежемесячная доплата лицам, указанным в пункте 1 настоящего Положения, не должен превышать 0,8 месячного денежного содержания (вознаграждения) по замещавшимся ими выборными должностям местного самоуправления с учетом районного коэффициента.</w:t>
      </w:r>
    </w:p>
    <w:p w:rsidR="00087CCD" w:rsidRPr="00087CCD" w:rsidRDefault="00087CCD" w:rsidP="00087CCD">
      <w:pPr>
        <w:tabs>
          <w:tab w:val="left" w:pos="900"/>
        </w:tabs>
        <w:ind w:firstLine="360"/>
        <w:jc w:val="both"/>
        <w:rPr>
          <w:sz w:val="28"/>
          <w:szCs w:val="28"/>
        </w:rPr>
      </w:pPr>
      <w:r w:rsidRPr="00087CCD">
        <w:rPr>
          <w:sz w:val="28"/>
          <w:szCs w:val="28"/>
        </w:rPr>
        <w:t>Месячное денежное содержание (вознаграждение) указанных лиц для исчисления размера ежемесячной доплаты  определяется (по выбору этих лиц) по  выборной должности местного самоуправления, замещавшейся на день достижения ими возраста, дающего право на трудовую пенсию по старости, либо по последней должности, полномочия по которой были прекращены.</w:t>
      </w:r>
    </w:p>
    <w:p w:rsidR="00087CCD" w:rsidRPr="00087CCD" w:rsidRDefault="00087CCD" w:rsidP="00087CCD">
      <w:pPr>
        <w:tabs>
          <w:tab w:val="left" w:pos="900"/>
        </w:tabs>
        <w:ind w:firstLine="360"/>
        <w:jc w:val="both"/>
        <w:rPr>
          <w:sz w:val="28"/>
          <w:szCs w:val="28"/>
        </w:rPr>
      </w:pPr>
      <w:r w:rsidRPr="00087CCD">
        <w:rPr>
          <w:sz w:val="28"/>
          <w:szCs w:val="28"/>
        </w:rPr>
        <w:t xml:space="preserve">Размер ежемесячной доплаты не может быть ниже установленного законодательством Российской Федерации размера базовой части трудовой пенсии по старости с учетом районного коэффициента. </w:t>
      </w:r>
    </w:p>
    <w:p w:rsidR="00087CCD" w:rsidRPr="00087CCD" w:rsidRDefault="00087CCD" w:rsidP="00087CCD">
      <w:pPr>
        <w:tabs>
          <w:tab w:val="left" w:pos="900"/>
        </w:tabs>
        <w:autoSpaceDE w:val="0"/>
        <w:autoSpaceDN w:val="0"/>
        <w:ind w:firstLine="360"/>
        <w:jc w:val="both"/>
        <w:rPr>
          <w:sz w:val="28"/>
          <w:szCs w:val="28"/>
        </w:rPr>
      </w:pPr>
      <w:r w:rsidRPr="00087CCD">
        <w:rPr>
          <w:sz w:val="28"/>
          <w:szCs w:val="28"/>
        </w:rPr>
        <w:t xml:space="preserve">6. Муниципальные служащие при наличии стажа муниципальной службы не менее 15 лет имеют право </w:t>
      </w:r>
      <w:proofErr w:type="gramStart"/>
      <w:r w:rsidRPr="00087CCD">
        <w:rPr>
          <w:sz w:val="28"/>
          <w:szCs w:val="28"/>
        </w:rPr>
        <w:t>на пенсию за выслугу лет при увольнении с  муниципальной службы по следующим основаниям</w:t>
      </w:r>
      <w:proofErr w:type="gramEnd"/>
      <w:r w:rsidRPr="00087CCD">
        <w:rPr>
          <w:sz w:val="28"/>
          <w:szCs w:val="28"/>
        </w:rPr>
        <w:t>:</w:t>
      </w:r>
    </w:p>
    <w:p w:rsidR="00087CCD" w:rsidRPr="00087CCD" w:rsidRDefault="00087CCD" w:rsidP="00087CCD">
      <w:pPr>
        <w:tabs>
          <w:tab w:val="left" w:pos="900"/>
          <w:tab w:val="left" w:pos="1080"/>
        </w:tabs>
        <w:ind w:firstLine="360"/>
        <w:jc w:val="both"/>
        <w:rPr>
          <w:sz w:val="28"/>
          <w:szCs w:val="28"/>
        </w:rPr>
      </w:pPr>
      <w:r w:rsidRPr="00087CCD">
        <w:rPr>
          <w:sz w:val="28"/>
          <w:szCs w:val="28"/>
        </w:rPr>
        <w:t>1)</w:t>
      </w:r>
      <w:r w:rsidRPr="00087CCD">
        <w:rPr>
          <w:sz w:val="28"/>
          <w:szCs w:val="28"/>
        </w:rPr>
        <w:tab/>
        <w:t>упразднение или реорганизация органов местного самоуправления, муниципальных органов, образованных в соотв</w:t>
      </w:r>
      <w:r w:rsidR="00842D17">
        <w:rPr>
          <w:sz w:val="28"/>
          <w:szCs w:val="28"/>
        </w:rPr>
        <w:t xml:space="preserve">етствии с Уставом </w:t>
      </w:r>
      <w:r w:rsidR="00C06A91">
        <w:rPr>
          <w:sz w:val="28"/>
          <w:szCs w:val="28"/>
        </w:rPr>
        <w:t>Крутологовского</w:t>
      </w:r>
      <w:r w:rsidRPr="00087CCD">
        <w:rPr>
          <w:sz w:val="28"/>
          <w:szCs w:val="28"/>
        </w:rPr>
        <w:t xml:space="preserve"> сельсовета Коченевского района Новосибирской области, сокращение штата в этих органах;</w:t>
      </w:r>
    </w:p>
    <w:p w:rsidR="00087CCD" w:rsidRPr="00087CCD" w:rsidRDefault="00087CCD" w:rsidP="00087CCD">
      <w:pPr>
        <w:tabs>
          <w:tab w:val="left" w:pos="900"/>
          <w:tab w:val="left" w:pos="1080"/>
        </w:tabs>
        <w:ind w:firstLine="360"/>
        <w:jc w:val="both"/>
        <w:rPr>
          <w:sz w:val="28"/>
          <w:szCs w:val="28"/>
        </w:rPr>
      </w:pPr>
      <w:r w:rsidRPr="00087CCD">
        <w:rPr>
          <w:sz w:val="28"/>
          <w:szCs w:val="28"/>
        </w:rPr>
        <w:lastRenderedPageBreak/>
        <w:t>2)</w:t>
      </w:r>
      <w:r w:rsidRPr="00087CCD">
        <w:rPr>
          <w:sz w:val="28"/>
          <w:szCs w:val="28"/>
        </w:rPr>
        <w:tab/>
        <w:t>достижение предельного возраста, установленного Федеральным законом № 25-ФЗ для замещения должности муниципальной службы;</w:t>
      </w:r>
    </w:p>
    <w:p w:rsidR="00087CCD" w:rsidRPr="00087CCD" w:rsidRDefault="00087CCD" w:rsidP="00087CCD">
      <w:pPr>
        <w:tabs>
          <w:tab w:val="left" w:pos="900"/>
          <w:tab w:val="left" w:pos="1080"/>
        </w:tabs>
        <w:ind w:firstLine="360"/>
        <w:jc w:val="both"/>
        <w:rPr>
          <w:sz w:val="28"/>
          <w:szCs w:val="28"/>
        </w:rPr>
      </w:pPr>
      <w:r w:rsidRPr="00087CCD">
        <w:rPr>
          <w:sz w:val="28"/>
          <w:szCs w:val="28"/>
        </w:rPr>
        <w:t>3)</w:t>
      </w:r>
      <w:r w:rsidRPr="00087CCD">
        <w:rPr>
          <w:sz w:val="28"/>
          <w:szCs w:val="28"/>
        </w:rPr>
        <w:tab/>
        <w:t>увольнение по собственному желанию в связи с выходом на трудовую пенсию;</w:t>
      </w:r>
    </w:p>
    <w:p w:rsidR="00087CCD" w:rsidRPr="00087CCD" w:rsidRDefault="00087CCD" w:rsidP="00087CCD">
      <w:pPr>
        <w:tabs>
          <w:tab w:val="left" w:pos="900"/>
        </w:tabs>
        <w:autoSpaceDE w:val="0"/>
        <w:autoSpaceDN w:val="0"/>
        <w:adjustRightInd w:val="0"/>
        <w:ind w:firstLine="360"/>
        <w:jc w:val="both"/>
        <w:rPr>
          <w:color w:val="FF0000"/>
          <w:sz w:val="28"/>
          <w:szCs w:val="28"/>
        </w:rPr>
      </w:pPr>
      <w:r w:rsidRPr="00087CCD">
        <w:rPr>
          <w:sz w:val="28"/>
          <w:szCs w:val="28"/>
        </w:rPr>
        <w:t>4)</w:t>
      </w:r>
      <w:r w:rsidRPr="00087CCD">
        <w:rPr>
          <w:sz w:val="28"/>
          <w:szCs w:val="28"/>
        </w:rPr>
        <w:tab/>
        <w:t xml:space="preserve">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 (наличие заболевания, препятствующего продолжению муниципальной службы). </w:t>
      </w:r>
    </w:p>
    <w:p w:rsidR="00087CCD" w:rsidRPr="00087CCD" w:rsidRDefault="00087CCD" w:rsidP="00087CCD">
      <w:pPr>
        <w:tabs>
          <w:tab w:val="left" w:pos="900"/>
        </w:tabs>
        <w:ind w:firstLine="360"/>
        <w:jc w:val="both"/>
        <w:rPr>
          <w:sz w:val="28"/>
          <w:szCs w:val="28"/>
        </w:rPr>
      </w:pPr>
      <w:r w:rsidRPr="00087CCD">
        <w:rPr>
          <w:sz w:val="28"/>
          <w:szCs w:val="28"/>
        </w:rPr>
        <w:t xml:space="preserve">Лица, уволенные с муниципальной службы по основаниям, предусмотренным подпунктами 2 - 4 настоящего пункта, имеют право на пенсию за выслугу лет, если они замещали должности муниципальной службы не менее </w:t>
      </w:r>
      <w:proofErr w:type="gramStart"/>
      <w:r w:rsidRPr="00087CCD">
        <w:rPr>
          <w:sz w:val="28"/>
          <w:szCs w:val="28"/>
        </w:rPr>
        <w:t>12 полных месяцев</w:t>
      </w:r>
      <w:proofErr w:type="gramEnd"/>
      <w:r w:rsidRPr="00087CCD">
        <w:rPr>
          <w:sz w:val="28"/>
          <w:szCs w:val="28"/>
        </w:rPr>
        <w:t xml:space="preserve"> непосредственно перед увольнением.</w:t>
      </w:r>
    </w:p>
    <w:p w:rsidR="00087CCD" w:rsidRPr="00087CCD" w:rsidRDefault="00087CCD" w:rsidP="00087CCD">
      <w:pPr>
        <w:tabs>
          <w:tab w:val="left" w:pos="900"/>
        </w:tabs>
        <w:ind w:firstLine="360"/>
        <w:jc w:val="both"/>
        <w:rPr>
          <w:sz w:val="28"/>
          <w:szCs w:val="28"/>
        </w:rPr>
      </w:pPr>
      <w:r w:rsidRPr="00087CCD">
        <w:rPr>
          <w:sz w:val="28"/>
          <w:szCs w:val="28"/>
        </w:rPr>
        <w:t xml:space="preserve">Лица, уволенные с муниципальной службы до истечения </w:t>
      </w:r>
      <w:proofErr w:type="gramStart"/>
      <w:r w:rsidRPr="00087CCD">
        <w:rPr>
          <w:sz w:val="28"/>
          <w:szCs w:val="28"/>
        </w:rPr>
        <w:t>12 полных месяцев</w:t>
      </w:r>
      <w:proofErr w:type="gramEnd"/>
      <w:r w:rsidRPr="00087CCD">
        <w:rPr>
          <w:sz w:val="28"/>
          <w:szCs w:val="28"/>
        </w:rPr>
        <w:t xml:space="preserve"> по основанию, предусмотренному подпунктом 1 настоящего пункта, имеют право на пенсию за выслугу лет при наличии стажа муниципальной службы не менее 15 лет.</w:t>
      </w:r>
    </w:p>
    <w:p w:rsidR="00087CCD" w:rsidRPr="00087CCD" w:rsidRDefault="00087CCD" w:rsidP="00087CCD">
      <w:pPr>
        <w:tabs>
          <w:tab w:val="left" w:pos="900"/>
        </w:tabs>
        <w:ind w:firstLine="360"/>
        <w:jc w:val="both"/>
        <w:rPr>
          <w:sz w:val="28"/>
          <w:szCs w:val="28"/>
        </w:rPr>
      </w:pPr>
      <w:proofErr w:type="gramStart"/>
      <w:r w:rsidRPr="00087CCD">
        <w:rPr>
          <w:sz w:val="28"/>
          <w:szCs w:val="28"/>
        </w:rPr>
        <w:t>7.Пенсия за выслугу лет устанавливается к трудовой пенсии по старости (инвалидности), назначенной в соответствии с Федеральным законом от 17 декабря 2001 года № 173-ФЗ «О трудовых пенсиях в Российской Федерации», а также к пенсии, назначенной в соответствии с пунктом 2 статьи 32  Закона Российской Федерации от 19 апреля 1991 года № 1032-1 «О занятости населения в Российской Федерации»,  и выплачивается ежемесячно</w:t>
      </w:r>
      <w:r w:rsidRPr="00087CCD">
        <w:rPr>
          <w:bCs/>
          <w:sz w:val="28"/>
          <w:szCs w:val="28"/>
        </w:rPr>
        <w:t>.</w:t>
      </w:r>
      <w:proofErr w:type="gramEnd"/>
    </w:p>
    <w:p w:rsidR="00087CCD" w:rsidRPr="00087CCD" w:rsidRDefault="00087CCD" w:rsidP="00087CCD">
      <w:pPr>
        <w:tabs>
          <w:tab w:val="left" w:pos="900"/>
        </w:tabs>
        <w:ind w:firstLine="360"/>
        <w:jc w:val="both"/>
        <w:rPr>
          <w:sz w:val="28"/>
          <w:szCs w:val="28"/>
        </w:rPr>
      </w:pPr>
      <w:r w:rsidRPr="00087CCD">
        <w:rPr>
          <w:sz w:val="28"/>
          <w:szCs w:val="28"/>
        </w:rPr>
        <w:t>8.Пенсия за выслугу лет не выплачивается в период нахождения на муниципальной службе, дающей право на эту пенсию.</w:t>
      </w:r>
    </w:p>
    <w:p w:rsidR="00087CCD" w:rsidRPr="00087CCD" w:rsidRDefault="00087CCD" w:rsidP="00087CCD">
      <w:pPr>
        <w:tabs>
          <w:tab w:val="left" w:pos="900"/>
        </w:tabs>
        <w:ind w:firstLine="360"/>
        <w:jc w:val="both"/>
        <w:rPr>
          <w:sz w:val="28"/>
          <w:szCs w:val="28"/>
        </w:rPr>
      </w:pPr>
      <w:proofErr w:type="gramStart"/>
      <w:r w:rsidRPr="00087CCD">
        <w:rPr>
          <w:sz w:val="28"/>
          <w:szCs w:val="28"/>
        </w:rPr>
        <w:t>4.Пенсия за выслугу лет назначается при наличии стажа муниципальной службы не менее 15 лет в размере 45% среднего заработка (среднемесячного денежного содержания) муниципального служащего за вычетом базовой и страховой части трудовой пенсии по старости (инвалидности), установленной в соответствии с Федеральным законом от 17 декабря 2001 года № 173-ФЗ «О трудовых пенсиях в Российской Федерации».</w:t>
      </w:r>
      <w:proofErr w:type="gramEnd"/>
      <w:r w:rsidRPr="00087CCD">
        <w:rPr>
          <w:sz w:val="28"/>
          <w:szCs w:val="28"/>
        </w:rPr>
        <w:t xml:space="preserve"> За </w:t>
      </w:r>
      <w:proofErr w:type="gramStart"/>
      <w:r w:rsidRPr="00087CCD">
        <w:rPr>
          <w:sz w:val="28"/>
          <w:szCs w:val="28"/>
        </w:rPr>
        <w:t>каждый полный год</w:t>
      </w:r>
      <w:proofErr w:type="gramEnd"/>
      <w:r w:rsidRPr="00087CCD">
        <w:rPr>
          <w:sz w:val="28"/>
          <w:szCs w:val="28"/>
        </w:rPr>
        <w:t xml:space="preserve"> стажа сверх 15 лет пенсия за выслугу лет увеличивается на 3% среднего заработка (среднемесячного денежного содержания). При этом общая сумма пенсии за выслугу лет и указанных частей пенсии по старости (инвалидности) не может превышать 75% среднемесячного денежного содержания муниципального служащего.</w:t>
      </w:r>
    </w:p>
    <w:p w:rsidR="00087CCD" w:rsidRPr="00087CCD" w:rsidRDefault="00087CCD" w:rsidP="00087CCD">
      <w:pPr>
        <w:tabs>
          <w:tab w:val="left" w:pos="900"/>
        </w:tabs>
        <w:ind w:firstLine="360"/>
        <w:jc w:val="both"/>
        <w:rPr>
          <w:sz w:val="28"/>
          <w:szCs w:val="28"/>
        </w:rPr>
      </w:pPr>
      <w:proofErr w:type="gramStart"/>
      <w:r w:rsidRPr="00087CCD">
        <w:rPr>
          <w:sz w:val="28"/>
          <w:szCs w:val="28"/>
        </w:rPr>
        <w:t xml:space="preserve">5.В стаж муниципальной службы для назначения пенсии за выслугу лет муниципальным служащим включаются периоды службы (работы), включаемые   в соответствии с действующим законодательством в стаж государственной гражданской службы государственным гражданским служащим Новосибирской области для назначения пенсии за выслугу лет. </w:t>
      </w:r>
      <w:proofErr w:type="gramEnd"/>
    </w:p>
    <w:p w:rsidR="00087CCD" w:rsidRPr="00087CCD" w:rsidRDefault="00087CCD" w:rsidP="00087CCD">
      <w:pPr>
        <w:tabs>
          <w:tab w:val="left" w:pos="900"/>
        </w:tabs>
        <w:ind w:firstLine="360"/>
        <w:jc w:val="both"/>
        <w:rPr>
          <w:sz w:val="28"/>
          <w:szCs w:val="28"/>
        </w:rPr>
      </w:pPr>
      <w:r w:rsidRPr="00087CCD">
        <w:rPr>
          <w:sz w:val="28"/>
          <w:szCs w:val="28"/>
        </w:rPr>
        <w:t xml:space="preserve">6. </w:t>
      </w:r>
      <w:proofErr w:type="gramStart"/>
      <w:r w:rsidRPr="00087CCD">
        <w:rPr>
          <w:sz w:val="28"/>
          <w:szCs w:val="28"/>
        </w:rPr>
        <w:t xml:space="preserve">Размер пенсии за выслугу лет исчисляется из среднемесячного денежного содержания муниципальных служащих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w:t>
      </w:r>
      <w:r w:rsidRPr="00087CCD">
        <w:rPr>
          <w:sz w:val="28"/>
          <w:szCs w:val="28"/>
        </w:rPr>
        <w:lastRenderedPageBreak/>
        <w:t>предусмотренную Федеральным законом от 17 декабря 2001 года № 173-ФЗ «О трудовых пенсиях в Российской Федерации».</w:t>
      </w:r>
      <w:proofErr w:type="gramEnd"/>
    </w:p>
    <w:p w:rsidR="00087CCD" w:rsidRPr="00087CCD" w:rsidRDefault="00087CCD" w:rsidP="00087CCD">
      <w:pPr>
        <w:tabs>
          <w:tab w:val="left" w:pos="900"/>
        </w:tabs>
        <w:ind w:firstLine="360"/>
        <w:jc w:val="both"/>
        <w:rPr>
          <w:sz w:val="28"/>
          <w:szCs w:val="28"/>
        </w:rPr>
      </w:pPr>
      <w:r w:rsidRPr="00087CCD">
        <w:rPr>
          <w:sz w:val="28"/>
          <w:szCs w:val="28"/>
        </w:rPr>
        <w:t xml:space="preserve">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(среднемесячного денежного содержания). В этом случае суммы полученного пособия по временной нетрудоспособности и выплаченного среднемесячного денежного содержания не включаются в денежное содержание, </w:t>
      </w:r>
      <w:proofErr w:type="gramStart"/>
      <w:r w:rsidRPr="00087CCD">
        <w:rPr>
          <w:sz w:val="28"/>
          <w:szCs w:val="28"/>
        </w:rPr>
        <w:t>исходя из которого исчисляется</w:t>
      </w:r>
      <w:proofErr w:type="gramEnd"/>
      <w:r w:rsidRPr="00087CCD">
        <w:rPr>
          <w:sz w:val="28"/>
          <w:szCs w:val="28"/>
        </w:rPr>
        <w:t xml:space="preserve"> размер пенсии за выслугу лет. При этом среднемесячное денежное содержание определяется путем </w:t>
      </w:r>
      <w:proofErr w:type="gramStart"/>
      <w:r w:rsidRPr="00087CCD">
        <w:rPr>
          <w:sz w:val="28"/>
          <w:szCs w:val="28"/>
        </w:rPr>
        <w:t>деления</w:t>
      </w:r>
      <w:proofErr w:type="gramEnd"/>
      <w:r w:rsidRPr="00087CCD">
        <w:rPr>
          <w:sz w:val="28"/>
          <w:szCs w:val="28"/>
        </w:rPr>
        <w:t xml:space="preserve"> полученного в расчетном периоде денежного содержания на фактически проработанные в этом периоде дни и умножается на среднемесячное число рабочих дней в году.</w:t>
      </w:r>
    </w:p>
    <w:p w:rsidR="00087CCD" w:rsidRPr="00087CCD" w:rsidRDefault="00087CCD" w:rsidP="00087CCD">
      <w:pPr>
        <w:tabs>
          <w:tab w:val="left" w:pos="900"/>
        </w:tabs>
        <w:ind w:firstLine="360"/>
        <w:jc w:val="both"/>
        <w:rPr>
          <w:sz w:val="28"/>
          <w:szCs w:val="28"/>
        </w:rPr>
      </w:pPr>
      <w:r w:rsidRPr="00087CCD">
        <w:rPr>
          <w:sz w:val="28"/>
          <w:szCs w:val="28"/>
        </w:rPr>
        <w:t xml:space="preserve">Размер пенсии за выслугу лет при увольнении с муниципальной службы до истечения </w:t>
      </w:r>
      <w:proofErr w:type="gramStart"/>
      <w:r w:rsidRPr="00087CCD">
        <w:rPr>
          <w:sz w:val="28"/>
          <w:szCs w:val="28"/>
        </w:rPr>
        <w:t>12 полных месяцев</w:t>
      </w:r>
      <w:proofErr w:type="gramEnd"/>
      <w:r w:rsidRPr="00087CCD">
        <w:rPr>
          <w:sz w:val="28"/>
          <w:szCs w:val="28"/>
        </w:rPr>
        <w:t xml:space="preserve"> по основанию, предусмотренному подпунктом 1 пункта 6 настоящего Положения, исчисляется исходя из среднемесячного денежного содержания, определяемого путем деления общей суммы денежного содержания, полученной за фактически отработанные полные месяцы муниципальной службы, на число этих месяцев.</w:t>
      </w:r>
    </w:p>
    <w:p w:rsidR="00087CCD" w:rsidRPr="00087CCD" w:rsidRDefault="00087CCD" w:rsidP="00087CCD">
      <w:pPr>
        <w:tabs>
          <w:tab w:val="left" w:pos="900"/>
        </w:tabs>
        <w:ind w:firstLine="360"/>
        <w:jc w:val="both"/>
        <w:rPr>
          <w:sz w:val="28"/>
          <w:szCs w:val="28"/>
        </w:rPr>
      </w:pPr>
      <w:r w:rsidRPr="00087CCD">
        <w:rPr>
          <w:sz w:val="28"/>
          <w:szCs w:val="28"/>
        </w:rPr>
        <w:t>По заявлению  муниципального служащего из числа полных месяцев, за которые определяется среднемесячное денежное содержание,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замещаться другими, непосредственно предшествующими избранному периоду.</w:t>
      </w:r>
    </w:p>
    <w:p w:rsidR="00087CCD" w:rsidRPr="00087CCD" w:rsidRDefault="00087CCD" w:rsidP="00087CCD">
      <w:pPr>
        <w:tabs>
          <w:tab w:val="left" w:pos="900"/>
        </w:tabs>
        <w:ind w:firstLine="360"/>
        <w:jc w:val="both"/>
        <w:rPr>
          <w:sz w:val="28"/>
          <w:szCs w:val="28"/>
        </w:rPr>
      </w:pPr>
      <w:r w:rsidRPr="00087CCD">
        <w:rPr>
          <w:sz w:val="28"/>
          <w:szCs w:val="28"/>
        </w:rPr>
        <w:t>Если в расчетный период произошло повышение (увеличение) в централизованном порядке денежного содержания, среднемесячное денежное содержание за весь расчетный период рассчитывается с учетом  повышения (увеличения) денежного содержания.</w:t>
      </w:r>
    </w:p>
    <w:p w:rsidR="00087CCD" w:rsidRPr="00087CCD" w:rsidRDefault="00087CCD" w:rsidP="00087CCD">
      <w:pPr>
        <w:tabs>
          <w:tab w:val="left" w:pos="720"/>
        </w:tabs>
        <w:ind w:firstLine="360"/>
        <w:jc w:val="both"/>
        <w:rPr>
          <w:sz w:val="28"/>
          <w:szCs w:val="28"/>
        </w:rPr>
      </w:pPr>
      <w:r w:rsidRPr="00087CCD">
        <w:rPr>
          <w:sz w:val="28"/>
          <w:szCs w:val="28"/>
        </w:rPr>
        <w:t>7.</w:t>
      </w:r>
      <w:r w:rsidRPr="00087CCD">
        <w:rPr>
          <w:sz w:val="28"/>
          <w:szCs w:val="28"/>
        </w:rPr>
        <w:tab/>
        <w:t xml:space="preserve">Размер среднемесячного денежного содержания, </w:t>
      </w:r>
      <w:proofErr w:type="gramStart"/>
      <w:r w:rsidRPr="00087CCD">
        <w:rPr>
          <w:sz w:val="28"/>
          <w:szCs w:val="28"/>
        </w:rPr>
        <w:t>исходя из которого  муниципальному служащему исчисляется</w:t>
      </w:r>
      <w:proofErr w:type="gramEnd"/>
      <w:r w:rsidRPr="00087CCD">
        <w:rPr>
          <w:sz w:val="28"/>
          <w:szCs w:val="28"/>
        </w:rPr>
        <w:t xml:space="preserve"> пенсия за выслугу лет, не может превышать 2,3 должностного оклада с учетом районного коэффициента по замещаемой  должности муниципальной службы, либо 2,3 должностного оклада с учетом районного коэффициента, сохраненного по прежней замещавшейся должности муниципальной службы.</w:t>
      </w:r>
    </w:p>
    <w:p w:rsidR="00087CCD" w:rsidRPr="00087CCD" w:rsidRDefault="00087CCD" w:rsidP="00087CCD">
      <w:pPr>
        <w:tabs>
          <w:tab w:val="left" w:pos="900"/>
        </w:tabs>
        <w:ind w:firstLine="360"/>
        <w:jc w:val="both"/>
        <w:rPr>
          <w:sz w:val="28"/>
          <w:szCs w:val="28"/>
        </w:rPr>
      </w:pPr>
      <w:r w:rsidRPr="00087CCD">
        <w:rPr>
          <w:sz w:val="28"/>
          <w:szCs w:val="28"/>
        </w:rPr>
        <w:t>При замещении муниципальным служащим в расчетном периоде различных должностей муниципальной службы ограничение размера среднемесячного денежного содержания производится исходя из  месячного должностного оклада по замещавшейся должности на соответствующий период замещения.</w:t>
      </w:r>
    </w:p>
    <w:p w:rsidR="00087CCD" w:rsidRPr="00087CCD" w:rsidRDefault="00087CCD" w:rsidP="00087CCD">
      <w:pPr>
        <w:tabs>
          <w:tab w:val="left" w:pos="900"/>
        </w:tabs>
        <w:ind w:firstLine="360"/>
        <w:jc w:val="both"/>
        <w:rPr>
          <w:sz w:val="28"/>
          <w:szCs w:val="28"/>
        </w:rPr>
      </w:pPr>
      <w:r w:rsidRPr="00087CCD">
        <w:rPr>
          <w:sz w:val="28"/>
          <w:szCs w:val="28"/>
        </w:rPr>
        <w:t>8</w:t>
      </w:r>
      <w:r w:rsidRPr="00087CCD">
        <w:rPr>
          <w:b/>
          <w:sz w:val="28"/>
          <w:szCs w:val="28"/>
        </w:rPr>
        <w:t>.</w:t>
      </w:r>
      <w:r w:rsidRPr="00087CCD">
        <w:rPr>
          <w:b/>
          <w:sz w:val="28"/>
          <w:szCs w:val="28"/>
        </w:rPr>
        <w:tab/>
      </w:r>
      <w:r w:rsidRPr="00087CCD">
        <w:rPr>
          <w:sz w:val="28"/>
          <w:szCs w:val="28"/>
        </w:rPr>
        <w:t xml:space="preserve">Размер пенсии за выслугу лет не может быть ниже установленного законодательством Российской Федерации размера базовой части трудовой пенсии по старости с учетом районного коэффициента. </w:t>
      </w:r>
    </w:p>
    <w:p w:rsidR="00087CCD" w:rsidRPr="00087CCD" w:rsidRDefault="00087CCD" w:rsidP="00087CCD">
      <w:pPr>
        <w:tabs>
          <w:tab w:val="left" w:pos="900"/>
        </w:tabs>
        <w:ind w:firstLine="360"/>
        <w:jc w:val="both"/>
        <w:rPr>
          <w:sz w:val="28"/>
          <w:szCs w:val="28"/>
        </w:rPr>
      </w:pPr>
      <w:r w:rsidRPr="00087CCD">
        <w:rPr>
          <w:bCs/>
          <w:sz w:val="28"/>
          <w:szCs w:val="28"/>
        </w:rPr>
        <w:lastRenderedPageBreak/>
        <w:t>9</w:t>
      </w:r>
      <w:r w:rsidRPr="00087CCD">
        <w:rPr>
          <w:sz w:val="28"/>
          <w:szCs w:val="28"/>
        </w:rPr>
        <w:t>.</w:t>
      </w:r>
      <w:r w:rsidRPr="00087CCD">
        <w:rPr>
          <w:sz w:val="28"/>
          <w:szCs w:val="28"/>
        </w:rPr>
        <w:tab/>
      </w:r>
      <w:proofErr w:type="gramStart"/>
      <w:r w:rsidRPr="00087CCD">
        <w:rPr>
          <w:sz w:val="28"/>
          <w:szCs w:val="28"/>
        </w:rPr>
        <w:t xml:space="preserve">Ежемесячная доплата к трудовой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(досрочного оформления) трудовой пенсии по старости (инвалидности). </w:t>
      </w:r>
      <w:proofErr w:type="gramEnd"/>
    </w:p>
    <w:p w:rsidR="00087CCD" w:rsidRPr="00087CCD" w:rsidRDefault="00087CCD" w:rsidP="00087CCD">
      <w:pPr>
        <w:tabs>
          <w:tab w:val="left" w:pos="900"/>
        </w:tabs>
        <w:ind w:firstLine="360"/>
        <w:jc w:val="both"/>
        <w:rPr>
          <w:color w:val="000000"/>
          <w:sz w:val="28"/>
          <w:szCs w:val="28"/>
        </w:rPr>
      </w:pPr>
      <w:r w:rsidRPr="00087CCD">
        <w:rPr>
          <w:color w:val="000000"/>
          <w:sz w:val="28"/>
          <w:szCs w:val="28"/>
        </w:rPr>
        <w:t>10.</w:t>
      </w:r>
      <w:r w:rsidRPr="00087CCD">
        <w:rPr>
          <w:b/>
          <w:color w:val="000000"/>
          <w:sz w:val="28"/>
          <w:szCs w:val="28"/>
        </w:rPr>
        <w:tab/>
      </w:r>
      <w:r w:rsidRPr="00087CCD">
        <w:rPr>
          <w:color w:val="000000"/>
          <w:sz w:val="28"/>
          <w:szCs w:val="28"/>
        </w:rPr>
        <w:t>Решение о назначении ежемесячной доплаты</w:t>
      </w:r>
      <w:r w:rsidRPr="00087CCD">
        <w:rPr>
          <w:b/>
          <w:color w:val="0000FF"/>
          <w:sz w:val="28"/>
          <w:szCs w:val="28"/>
        </w:rPr>
        <w:t>,</w:t>
      </w:r>
      <w:r w:rsidRPr="00087CCD">
        <w:rPr>
          <w:sz w:val="28"/>
          <w:szCs w:val="28"/>
        </w:rPr>
        <w:t xml:space="preserve"> пенсии за выслугу лет  </w:t>
      </w:r>
      <w:r w:rsidRPr="00087CCD">
        <w:rPr>
          <w:color w:val="000000"/>
          <w:sz w:val="28"/>
          <w:szCs w:val="28"/>
        </w:rPr>
        <w:t>принимается  ра</w:t>
      </w:r>
      <w:r w:rsidR="00842D17">
        <w:rPr>
          <w:color w:val="000000"/>
          <w:sz w:val="28"/>
          <w:szCs w:val="28"/>
        </w:rPr>
        <w:t>споряжением главы Крутологовского</w:t>
      </w:r>
      <w:r w:rsidRPr="00087CCD">
        <w:rPr>
          <w:color w:val="000000"/>
          <w:sz w:val="28"/>
          <w:szCs w:val="28"/>
        </w:rPr>
        <w:t xml:space="preserve"> сельсовета Коченевского района Новосибирской области  на основании следующих документов:</w:t>
      </w:r>
    </w:p>
    <w:p w:rsidR="00087CCD" w:rsidRPr="00087CCD" w:rsidRDefault="00087CCD" w:rsidP="00087CCD">
      <w:pPr>
        <w:tabs>
          <w:tab w:val="left" w:pos="900"/>
          <w:tab w:val="left" w:pos="1080"/>
        </w:tabs>
        <w:ind w:firstLine="360"/>
        <w:jc w:val="both"/>
        <w:rPr>
          <w:color w:val="000000"/>
          <w:sz w:val="28"/>
          <w:szCs w:val="28"/>
        </w:rPr>
      </w:pPr>
      <w:r w:rsidRPr="00087CCD">
        <w:rPr>
          <w:color w:val="000000"/>
          <w:sz w:val="28"/>
          <w:szCs w:val="28"/>
        </w:rPr>
        <w:t>-</w:t>
      </w:r>
      <w:r w:rsidRPr="00087CCD">
        <w:rPr>
          <w:color w:val="000000"/>
          <w:sz w:val="28"/>
          <w:szCs w:val="28"/>
        </w:rPr>
        <w:tab/>
        <w:t>личного заявления о назначении (возобновлении) ежемесячной доплаты или  пенсии за выслугу лет по форме согласно приложению 1 к настоящему Положению;</w:t>
      </w:r>
    </w:p>
    <w:p w:rsidR="00087CCD" w:rsidRPr="00087CCD" w:rsidRDefault="00087CCD" w:rsidP="00087CCD">
      <w:pPr>
        <w:tabs>
          <w:tab w:val="left" w:pos="900"/>
          <w:tab w:val="left" w:pos="1080"/>
        </w:tabs>
        <w:ind w:firstLine="360"/>
        <w:jc w:val="both"/>
        <w:rPr>
          <w:sz w:val="28"/>
          <w:szCs w:val="28"/>
        </w:rPr>
      </w:pPr>
      <w:r w:rsidRPr="00087CCD">
        <w:rPr>
          <w:sz w:val="28"/>
          <w:szCs w:val="28"/>
        </w:rPr>
        <w:t>-</w:t>
      </w:r>
      <w:r w:rsidRPr="00087CCD">
        <w:rPr>
          <w:sz w:val="28"/>
          <w:szCs w:val="28"/>
        </w:rPr>
        <w:tab/>
        <w:t>представления  руководителя органа местного самоуправления, аппарат</w:t>
      </w:r>
      <w:r w:rsidRPr="00087CCD">
        <w:rPr>
          <w:color w:val="0000FF"/>
          <w:sz w:val="28"/>
          <w:szCs w:val="28"/>
        </w:rPr>
        <w:t>а</w:t>
      </w:r>
      <w:r w:rsidRPr="00087CCD">
        <w:rPr>
          <w:sz w:val="28"/>
          <w:szCs w:val="28"/>
        </w:rPr>
        <w:t xml:space="preserve"> избирательной комиссии по форме согласно приложению 2 к настоящему Положению;</w:t>
      </w:r>
    </w:p>
    <w:p w:rsidR="00087CCD" w:rsidRPr="00087CCD" w:rsidRDefault="00087CCD" w:rsidP="00087CCD">
      <w:pPr>
        <w:tabs>
          <w:tab w:val="left" w:pos="900"/>
          <w:tab w:val="left" w:pos="1080"/>
        </w:tabs>
        <w:ind w:firstLine="360"/>
        <w:jc w:val="both"/>
        <w:rPr>
          <w:sz w:val="28"/>
          <w:szCs w:val="28"/>
        </w:rPr>
      </w:pPr>
      <w:r w:rsidRPr="00087CCD">
        <w:rPr>
          <w:sz w:val="28"/>
          <w:szCs w:val="28"/>
        </w:rPr>
        <w:t>-</w:t>
      </w:r>
      <w:r w:rsidRPr="00087CCD">
        <w:rPr>
          <w:sz w:val="28"/>
          <w:szCs w:val="28"/>
        </w:rPr>
        <w:tab/>
        <w:t>справки о периодах службы (работы), включаемых в стаж муниципальной службы для назначения ежемесячной доплаты или пенсии за выслугу лет по форме согласно приложению 3 к настоящему Положению;</w:t>
      </w:r>
    </w:p>
    <w:p w:rsidR="00087CCD" w:rsidRPr="00087CCD" w:rsidRDefault="00087CCD" w:rsidP="00087CCD">
      <w:pPr>
        <w:tabs>
          <w:tab w:val="left" w:pos="900"/>
          <w:tab w:val="left" w:pos="1080"/>
        </w:tabs>
        <w:ind w:firstLine="360"/>
        <w:jc w:val="both"/>
        <w:rPr>
          <w:sz w:val="28"/>
          <w:szCs w:val="28"/>
        </w:rPr>
      </w:pPr>
      <w:r w:rsidRPr="00087CCD">
        <w:rPr>
          <w:sz w:val="28"/>
          <w:szCs w:val="28"/>
        </w:rPr>
        <w:t>-</w:t>
      </w:r>
      <w:r w:rsidRPr="00087CCD">
        <w:rPr>
          <w:sz w:val="28"/>
          <w:szCs w:val="28"/>
        </w:rPr>
        <w:tab/>
        <w:t>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4 к настоящему Положению;</w:t>
      </w:r>
    </w:p>
    <w:p w:rsidR="00087CCD" w:rsidRPr="00087CCD" w:rsidRDefault="00087CCD" w:rsidP="00087CCD">
      <w:pPr>
        <w:tabs>
          <w:tab w:val="left" w:pos="900"/>
          <w:tab w:val="left" w:pos="1080"/>
        </w:tabs>
        <w:ind w:firstLine="360"/>
        <w:jc w:val="both"/>
        <w:rPr>
          <w:sz w:val="28"/>
          <w:szCs w:val="28"/>
        </w:rPr>
      </w:pPr>
      <w:r w:rsidRPr="00087CCD">
        <w:rPr>
          <w:sz w:val="28"/>
          <w:szCs w:val="28"/>
        </w:rPr>
        <w:t>-</w:t>
      </w:r>
      <w:r w:rsidRPr="00087CCD">
        <w:rPr>
          <w:sz w:val="28"/>
          <w:szCs w:val="28"/>
        </w:rPr>
        <w:tab/>
        <w:t>справки о размере трудовой пенсии по старости (инвалидности), получаемой заявителем на момент подачи заявления, по форме согласно приложению 5 к настоящему Положению.</w:t>
      </w:r>
    </w:p>
    <w:p w:rsidR="00087CCD" w:rsidRPr="00087CCD" w:rsidRDefault="00087CCD" w:rsidP="00087CCD">
      <w:pPr>
        <w:tabs>
          <w:tab w:val="left" w:pos="900"/>
          <w:tab w:val="left" w:pos="1080"/>
        </w:tabs>
        <w:ind w:firstLine="360"/>
        <w:jc w:val="both"/>
        <w:rPr>
          <w:sz w:val="28"/>
          <w:szCs w:val="28"/>
        </w:rPr>
      </w:pPr>
      <w:r w:rsidRPr="00087CCD">
        <w:rPr>
          <w:sz w:val="28"/>
          <w:szCs w:val="28"/>
        </w:rPr>
        <w:t>-</w:t>
      </w:r>
      <w:r w:rsidRPr="00087CCD">
        <w:rPr>
          <w:sz w:val="28"/>
          <w:szCs w:val="28"/>
        </w:rPr>
        <w:tab/>
        <w:t>копии трудовой книжки (прошитой, пронумерованной и заверенной печатью администрации);</w:t>
      </w:r>
    </w:p>
    <w:p w:rsidR="00087CCD" w:rsidRPr="00087CCD" w:rsidRDefault="00087CCD" w:rsidP="00087CCD">
      <w:pPr>
        <w:tabs>
          <w:tab w:val="left" w:pos="900"/>
          <w:tab w:val="left" w:pos="1080"/>
        </w:tabs>
        <w:ind w:firstLine="360"/>
        <w:jc w:val="both"/>
        <w:rPr>
          <w:sz w:val="28"/>
          <w:szCs w:val="28"/>
        </w:rPr>
      </w:pPr>
      <w:r w:rsidRPr="00087CCD">
        <w:rPr>
          <w:sz w:val="28"/>
          <w:szCs w:val="28"/>
        </w:rPr>
        <w:t>-</w:t>
      </w:r>
      <w:r w:rsidRPr="00087CCD">
        <w:rPr>
          <w:sz w:val="28"/>
          <w:szCs w:val="28"/>
        </w:rPr>
        <w:tab/>
        <w:t>заверенной копии военного билета;</w:t>
      </w:r>
    </w:p>
    <w:p w:rsidR="00087CCD" w:rsidRPr="00087CCD" w:rsidRDefault="00087CCD" w:rsidP="00087CCD">
      <w:pPr>
        <w:tabs>
          <w:tab w:val="left" w:pos="900"/>
          <w:tab w:val="left" w:pos="1080"/>
        </w:tabs>
        <w:ind w:firstLine="360"/>
        <w:jc w:val="both"/>
        <w:rPr>
          <w:sz w:val="28"/>
          <w:szCs w:val="28"/>
        </w:rPr>
      </w:pPr>
      <w:r w:rsidRPr="00087CCD">
        <w:rPr>
          <w:sz w:val="28"/>
          <w:szCs w:val="28"/>
        </w:rPr>
        <w:t>-</w:t>
      </w:r>
      <w:r w:rsidRPr="00087CCD">
        <w:rPr>
          <w:sz w:val="28"/>
          <w:szCs w:val="28"/>
        </w:rPr>
        <w:tab/>
        <w:t>заверенной копии распоряжения об освобождении от должности или об увольнении.</w:t>
      </w:r>
    </w:p>
    <w:p w:rsidR="00087CCD" w:rsidRPr="00087CCD" w:rsidRDefault="00087CCD" w:rsidP="00087CCD">
      <w:pPr>
        <w:tabs>
          <w:tab w:val="left" w:pos="900"/>
        </w:tabs>
        <w:ind w:firstLine="360"/>
        <w:jc w:val="both"/>
        <w:rPr>
          <w:sz w:val="28"/>
          <w:szCs w:val="28"/>
        </w:rPr>
      </w:pPr>
      <w:r w:rsidRPr="00087CCD">
        <w:rPr>
          <w:sz w:val="28"/>
          <w:szCs w:val="28"/>
        </w:rPr>
        <w:t>11.</w:t>
      </w:r>
      <w:r w:rsidRPr="00087CCD">
        <w:rPr>
          <w:sz w:val="28"/>
          <w:szCs w:val="28"/>
        </w:rPr>
        <w:tab/>
        <w:t>Перечисленные в пункте 10 настоящего Положения документы направляются специалисту по кад</w:t>
      </w:r>
      <w:r w:rsidR="00842D17">
        <w:rPr>
          <w:sz w:val="28"/>
          <w:szCs w:val="28"/>
        </w:rPr>
        <w:t>рам администрации Крутологовского</w:t>
      </w:r>
      <w:r w:rsidRPr="00087CCD">
        <w:rPr>
          <w:sz w:val="28"/>
          <w:szCs w:val="28"/>
        </w:rPr>
        <w:t xml:space="preserve"> сельсовета, который в 10-дневный срок осуществляет их проверку, организует определение размера ежемесячной доплаты или пенсии за выслугу лет, готовит проект распоряжения и предст</w:t>
      </w:r>
      <w:r w:rsidR="00842D17">
        <w:rPr>
          <w:sz w:val="28"/>
          <w:szCs w:val="28"/>
        </w:rPr>
        <w:t>авляет его главе  Крутологовского</w:t>
      </w:r>
      <w:r w:rsidRPr="00087CCD">
        <w:rPr>
          <w:sz w:val="28"/>
          <w:szCs w:val="28"/>
        </w:rPr>
        <w:t xml:space="preserve"> сельсовета.</w:t>
      </w:r>
    </w:p>
    <w:p w:rsidR="00087CCD" w:rsidRPr="00087CCD" w:rsidRDefault="00087CCD" w:rsidP="00087CCD">
      <w:pPr>
        <w:tabs>
          <w:tab w:val="left" w:pos="900"/>
        </w:tabs>
        <w:ind w:firstLine="360"/>
        <w:jc w:val="both"/>
        <w:rPr>
          <w:color w:val="000000"/>
          <w:sz w:val="28"/>
          <w:szCs w:val="28"/>
        </w:rPr>
      </w:pPr>
      <w:r w:rsidRPr="00087CCD">
        <w:rPr>
          <w:color w:val="000000"/>
          <w:sz w:val="28"/>
          <w:szCs w:val="28"/>
        </w:rPr>
        <w:t>Посл</w:t>
      </w:r>
      <w:r w:rsidR="00842D17">
        <w:rPr>
          <w:color w:val="000000"/>
          <w:sz w:val="28"/>
          <w:szCs w:val="28"/>
        </w:rPr>
        <w:t>е принятия главой Крутологовского</w:t>
      </w:r>
      <w:r w:rsidRPr="00087CCD">
        <w:rPr>
          <w:color w:val="000000"/>
          <w:sz w:val="28"/>
          <w:szCs w:val="28"/>
        </w:rPr>
        <w:t xml:space="preserve"> сельсовета решения о назначении ежемесячной доплаты или пенсии за выслугу лет специалист по кадр</w:t>
      </w:r>
      <w:r w:rsidR="00842D17">
        <w:rPr>
          <w:color w:val="000000"/>
          <w:sz w:val="28"/>
          <w:szCs w:val="28"/>
        </w:rPr>
        <w:t>ам  администрации Крутологовского</w:t>
      </w:r>
      <w:r w:rsidRPr="00087CCD">
        <w:rPr>
          <w:color w:val="000000"/>
          <w:sz w:val="28"/>
          <w:szCs w:val="28"/>
        </w:rPr>
        <w:t xml:space="preserve"> сельсовета  направляет заявителю уведомление по форме согласно приложению 6 к настоящему Положению.</w:t>
      </w:r>
    </w:p>
    <w:p w:rsidR="00087CCD" w:rsidRPr="00087CCD" w:rsidRDefault="00087CCD" w:rsidP="00087CCD">
      <w:pPr>
        <w:tabs>
          <w:tab w:val="left" w:pos="900"/>
        </w:tabs>
        <w:ind w:firstLine="360"/>
        <w:jc w:val="both"/>
        <w:rPr>
          <w:color w:val="000000"/>
          <w:sz w:val="28"/>
          <w:szCs w:val="28"/>
        </w:rPr>
      </w:pPr>
      <w:r w:rsidRPr="00087CCD">
        <w:rPr>
          <w:color w:val="000000"/>
          <w:sz w:val="28"/>
          <w:szCs w:val="28"/>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087CCD" w:rsidRPr="00087CCD" w:rsidRDefault="00087CCD" w:rsidP="00087CCD">
      <w:pPr>
        <w:tabs>
          <w:tab w:val="left" w:pos="900"/>
        </w:tabs>
        <w:ind w:firstLine="360"/>
        <w:jc w:val="both"/>
        <w:rPr>
          <w:sz w:val="28"/>
          <w:szCs w:val="28"/>
        </w:rPr>
      </w:pPr>
      <w:r w:rsidRPr="00087CCD">
        <w:rPr>
          <w:sz w:val="28"/>
          <w:szCs w:val="28"/>
        </w:rPr>
        <w:lastRenderedPageBreak/>
        <w:t>12.</w:t>
      </w:r>
      <w:r w:rsidRPr="00087CCD">
        <w:rPr>
          <w:sz w:val="28"/>
          <w:szCs w:val="28"/>
        </w:rPr>
        <w:tab/>
        <w:t>Ежемесячная доплата или пенсия за выслугу лет выплачивает</w:t>
      </w:r>
      <w:r w:rsidR="00842D17">
        <w:rPr>
          <w:sz w:val="28"/>
          <w:szCs w:val="28"/>
        </w:rPr>
        <w:t>ся администрацией Крутологовского</w:t>
      </w:r>
      <w:r w:rsidRPr="00087CCD">
        <w:rPr>
          <w:sz w:val="28"/>
          <w:szCs w:val="28"/>
        </w:rPr>
        <w:t xml:space="preserve"> сельсовета  по разделу 10 01, цель  4910100,  в 3-дневный срок после поступления средств на его счет на эти цели.</w:t>
      </w:r>
    </w:p>
    <w:p w:rsidR="00087CCD" w:rsidRPr="00087CCD" w:rsidRDefault="00087CCD" w:rsidP="00087CCD">
      <w:pPr>
        <w:tabs>
          <w:tab w:val="left" w:pos="900"/>
        </w:tabs>
        <w:ind w:firstLine="360"/>
        <w:jc w:val="both"/>
        <w:rPr>
          <w:sz w:val="28"/>
          <w:szCs w:val="28"/>
        </w:rPr>
      </w:pPr>
      <w:r w:rsidRPr="00087CCD">
        <w:rPr>
          <w:sz w:val="28"/>
          <w:szCs w:val="28"/>
        </w:rPr>
        <w:t>13</w:t>
      </w:r>
      <w:r w:rsidRPr="00087CCD">
        <w:rPr>
          <w:b/>
          <w:sz w:val="28"/>
          <w:szCs w:val="28"/>
        </w:rPr>
        <w:t>.</w:t>
      </w:r>
      <w:r w:rsidRPr="00087CCD">
        <w:rPr>
          <w:b/>
          <w:sz w:val="28"/>
          <w:szCs w:val="28"/>
        </w:rPr>
        <w:tab/>
      </w:r>
      <w:r w:rsidRPr="00087CCD">
        <w:rPr>
          <w:sz w:val="28"/>
          <w:szCs w:val="28"/>
        </w:rPr>
        <w:t>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087CCD" w:rsidRPr="00087CCD" w:rsidRDefault="00087CCD" w:rsidP="00087CCD">
      <w:pPr>
        <w:tabs>
          <w:tab w:val="left" w:pos="900"/>
        </w:tabs>
        <w:ind w:firstLine="360"/>
        <w:jc w:val="both"/>
        <w:rPr>
          <w:sz w:val="28"/>
          <w:szCs w:val="28"/>
        </w:rPr>
      </w:pPr>
      <w:r w:rsidRPr="00087CCD">
        <w:rPr>
          <w:sz w:val="28"/>
          <w:szCs w:val="28"/>
        </w:rPr>
        <w:t>Лицо, получающее ежемесячную доплату к пенсии или пенсию за выслугу лет и назначенное на одну из указанных должностей, обязано в 5-дневный срок  представить письменное заявлени</w:t>
      </w:r>
      <w:r w:rsidR="00842D17">
        <w:rPr>
          <w:sz w:val="28"/>
          <w:szCs w:val="28"/>
        </w:rPr>
        <w:t>е на имя главы  Крутологовского</w:t>
      </w:r>
      <w:r w:rsidRPr="00087CCD">
        <w:rPr>
          <w:sz w:val="28"/>
          <w:szCs w:val="28"/>
        </w:rPr>
        <w:t xml:space="preserve"> сельсовета о приостановлении выплаты со дня назначения на должность.  </w:t>
      </w:r>
    </w:p>
    <w:p w:rsidR="00087CCD" w:rsidRPr="00087CCD" w:rsidRDefault="00087CCD" w:rsidP="00087CCD">
      <w:pPr>
        <w:tabs>
          <w:tab w:val="left" w:pos="900"/>
        </w:tabs>
        <w:ind w:firstLine="360"/>
        <w:jc w:val="both"/>
        <w:rPr>
          <w:sz w:val="28"/>
          <w:szCs w:val="28"/>
        </w:rPr>
      </w:pPr>
      <w:r w:rsidRPr="00087CCD">
        <w:rPr>
          <w:sz w:val="28"/>
          <w:szCs w:val="28"/>
        </w:rPr>
        <w:t xml:space="preserve">При последующем освобождении от указанных должностей  выплата ежемесячной доплаты или пенсии за выслугу лет возобновляется </w:t>
      </w:r>
      <w:proofErr w:type="gramStart"/>
      <w:r w:rsidRPr="00087CCD">
        <w:rPr>
          <w:sz w:val="28"/>
          <w:szCs w:val="28"/>
        </w:rPr>
        <w:t>на прежних условиях по заявлению обратившегося лица с приложением копии решения об освобождении от должности</w:t>
      </w:r>
      <w:proofErr w:type="gramEnd"/>
      <w:r w:rsidRPr="00087CCD">
        <w:rPr>
          <w:sz w:val="28"/>
          <w:szCs w:val="28"/>
        </w:rPr>
        <w:t xml:space="preserve">. </w:t>
      </w:r>
    </w:p>
    <w:p w:rsidR="00087CCD" w:rsidRPr="00087CCD" w:rsidRDefault="00087CCD" w:rsidP="00087CCD">
      <w:pPr>
        <w:tabs>
          <w:tab w:val="left" w:pos="900"/>
        </w:tabs>
        <w:ind w:firstLine="360"/>
        <w:jc w:val="both"/>
        <w:rPr>
          <w:sz w:val="28"/>
          <w:szCs w:val="28"/>
        </w:rPr>
      </w:pPr>
      <w:r w:rsidRPr="00087CCD">
        <w:rPr>
          <w:sz w:val="28"/>
          <w:szCs w:val="28"/>
        </w:rPr>
        <w:t xml:space="preserve">Выплата возобновляется с 1-го числа того месяца, когда лицо, получавшее ежемесячную доплату или пенсию за выслугу лет, обратилось с заявлением о ее возобновлении, но не ранее дня, когда наступило право на возобновление выплаты. </w:t>
      </w:r>
    </w:p>
    <w:p w:rsidR="00087CCD" w:rsidRPr="00087CCD" w:rsidRDefault="00087CCD" w:rsidP="00087CCD">
      <w:pPr>
        <w:tabs>
          <w:tab w:val="left" w:pos="900"/>
        </w:tabs>
        <w:ind w:firstLine="360"/>
        <w:jc w:val="both"/>
        <w:rPr>
          <w:sz w:val="28"/>
          <w:szCs w:val="28"/>
        </w:rPr>
      </w:pPr>
      <w:r w:rsidRPr="00087CCD">
        <w:rPr>
          <w:sz w:val="28"/>
          <w:szCs w:val="28"/>
        </w:rPr>
        <w:t>14.</w:t>
      </w:r>
      <w:r w:rsidRPr="00087CCD">
        <w:rPr>
          <w:sz w:val="28"/>
          <w:szCs w:val="28"/>
        </w:rPr>
        <w:tab/>
        <w:t>Лицам, замещавшим выборные муниципальные должности или должности муниц</w:t>
      </w:r>
      <w:r w:rsidR="00842D17">
        <w:rPr>
          <w:sz w:val="28"/>
          <w:szCs w:val="28"/>
        </w:rPr>
        <w:t>ипальной службы  в Крутологовского</w:t>
      </w:r>
      <w:r w:rsidRPr="00087CCD">
        <w:rPr>
          <w:sz w:val="28"/>
          <w:szCs w:val="28"/>
        </w:rPr>
        <w:t xml:space="preserve"> сельсовете после установления им ежемесячной доплаты или пенсии за выслугу лет, в </w:t>
      </w:r>
      <w:proofErr w:type="gramStart"/>
      <w:r w:rsidRPr="00087CCD">
        <w:rPr>
          <w:sz w:val="28"/>
          <w:szCs w:val="28"/>
        </w:rPr>
        <w:t>связи</w:t>
      </w:r>
      <w:proofErr w:type="gramEnd"/>
      <w:r w:rsidRPr="00087CCD">
        <w:rPr>
          <w:sz w:val="28"/>
          <w:szCs w:val="28"/>
        </w:rPr>
        <w:t xml:space="preserve"> с чем их выплата приостанавливалась, по их заявлению в установленном настоящим Положением порядке может быть установлена ежемесячная выплата или пенсия за выслугу лет с учетом вновь замещавшихся должностей.  </w:t>
      </w:r>
    </w:p>
    <w:p w:rsidR="00087CCD" w:rsidRPr="00087CCD" w:rsidRDefault="00087CCD" w:rsidP="00087CCD">
      <w:pPr>
        <w:tabs>
          <w:tab w:val="left" w:pos="900"/>
        </w:tabs>
        <w:ind w:firstLine="360"/>
        <w:jc w:val="both"/>
        <w:rPr>
          <w:sz w:val="28"/>
          <w:szCs w:val="28"/>
        </w:rPr>
      </w:pPr>
      <w:r w:rsidRPr="00087CCD">
        <w:rPr>
          <w:sz w:val="28"/>
          <w:szCs w:val="28"/>
        </w:rPr>
        <w:t>15.</w:t>
      </w:r>
      <w:r w:rsidRPr="00087CCD">
        <w:rPr>
          <w:sz w:val="28"/>
          <w:szCs w:val="28"/>
        </w:rPr>
        <w:tab/>
      </w:r>
      <w:proofErr w:type="gramStart"/>
      <w:r w:rsidRPr="00087CCD">
        <w:rPr>
          <w:sz w:val="28"/>
          <w:szCs w:val="28"/>
        </w:rPr>
        <w:t xml:space="preserve">Выплата ежемесячной доплаты или пенсии за выслугу лет прекращается лицу, которому в соответствии с действующим законодательством Российской Федерации назначены ежемесячное пожизненное содержание или дополнительное материальное обеспечение или установлено дополнительное пожизненное ежемесячное содержание, либо в соответствии с законодательством Новосибирской области установлены пенсия за выслугу лет или ежемесячная доплата к трудовой пенсии, выплачиваемые за счет средств областного бюджета Новосибирской области. </w:t>
      </w:r>
      <w:proofErr w:type="gramEnd"/>
    </w:p>
    <w:p w:rsidR="00087CCD" w:rsidRPr="00087CCD" w:rsidRDefault="00087CCD" w:rsidP="00087CCD">
      <w:pPr>
        <w:tabs>
          <w:tab w:val="left" w:pos="900"/>
        </w:tabs>
        <w:ind w:firstLine="360"/>
        <w:jc w:val="both"/>
        <w:rPr>
          <w:sz w:val="28"/>
          <w:szCs w:val="28"/>
        </w:rPr>
      </w:pPr>
      <w:r w:rsidRPr="00087CCD">
        <w:rPr>
          <w:sz w:val="28"/>
          <w:szCs w:val="28"/>
        </w:rPr>
        <w:t>В связи с назначением указанных выплат лицо, получающее ежемесячную доплату или пенсию за выслугу лет за сче</w:t>
      </w:r>
      <w:r w:rsidR="00842D17">
        <w:rPr>
          <w:sz w:val="28"/>
          <w:szCs w:val="28"/>
        </w:rPr>
        <w:t>т средств бюджета Крутологовского</w:t>
      </w:r>
      <w:r w:rsidRPr="00087CCD">
        <w:rPr>
          <w:sz w:val="28"/>
          <w:szCs w:val="28"/>
        </w:rPr>
        <w:t xml:space="preserve"> сельсовета, обязано в 5-дневный срок  представить письменное заявле</w:t>
      </w:r>
      <w:r w:rsidR="00842D17">
        <w:rPr>
          <w:sz w:val="28"/>
          <w:szCs w:val="28"/>
        </w:rPr>
        <w:t>ние  на имя главы Крутологовского</w:t>
      </w:r>
      <w:r w:rsidRPr="00087CCD">
        <w:rPr>
          <w:sz w:val="28"/>
          <w:szCs w:val="28"/>
        </w:rPr>
        <w:t xml:space="preserve"> сельсовета  о прекращении выплаты с приложением копии документа о назначении этих выплат.  </w:t>
      </w:r>
    </w:p>
    <w:p w:rsidR="00087CCD" w:rsidRPr="00087CCD" w:rsidRDefault="00087CCD" w:rsidP="00087CCD">
      <w:pPr>
        <w:tabs>
          <w:tab w:val="left" w:pos="900"/>
        </w:tabs>
        <w:ind w:firstLine="360"/>
        <w:jc w:val="both"/>
        <w:rPr>
          <w:sz w:val="28"/>
          <w:szCs w:val="28"/>
        </w:rPr>
      </w:pPr>
      <w:proofErr w:type="gramStart"/>
      <w:r w:rsidRPr="00087CCD">
        <w:rPr>
          <w:sz w:val="28"/>
          <w:szCs w:val="28"/>
        </w:rPr>
        <w:lastRenderedPageBreak/>
        <w:t>Выплата ежемесячной доплаты</w:t>
      </w:r>
      <w:r w:rsidRPr="00087CCD">
        <w:rPr>
          <w:color w:val="0000FF"/>
          <w:sz w:val="28"/>
          <w:szCs w:val="28"/>
        </w:rPr>
        <w:t>,</w:t>
      </w:r>
      <w:r w:rsidRPr="00087CCD">
        <w:rPr>
          <w:sz w:val="28"/>
          <w:szCs w:val="28"/>
        </w:rPr>
        <w:t xml:space="preserve">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087CCD" w:rsidRPr="00087CCD" w:rsidRDefault="00087CCD" w:rsidP="00087CCD">
      <w:pPr>
        <w:tabs>
          <w:tab w:val="left" w:pos="900"/>
        </w:tabs>
        <w:ind w:firstLine="360"/>
        <w:jc w:val="both"/>
        <w:rPr>
          <w:sz w:val="28"/>
          <w:szCs w:val="28"/>
        </w:rPr>
      </w:pPr>
      <w:r w:rsidRPr="00087CCD">
        <w:rPr>
          <w:sz w:val="28"/>
          <w:szCs w:val="28"/>
        </w:rPr>
        <w:t>16.</w:t>
      </w:r>
      <w:r w:rsidRPr="00087CCD">
        <w:rPr>
          <w:sz w:val="28"/>
          <w:szCs w:val="28"/>
        </w:rPr>
        <w:tab/>
        <w:t>Перерасчет размера ежемесячной доплаты или пенсии за выслугу лет производится:</w:t>
      </w:r>
    </w:p>
    <w:p w:rsidR="00087CCD" w:rsidRPr="00087CCD" w:rsidRDefault="00087CCD" w:rsidP="00087CCD">
      <w:pPr>
        <w:tabs>
          <w:tab w:val="left" w:pos="900"/>
        </w:tabs>
        <w:ind w:firstLine="360"/>
        <w:jc w:val="both"/>
        <w:rPr>
          <w:sz w:val="28"/>
          <w:szCs w:val="28"/>
        </w:rPr>
      </w:pPr>
      <w:r w:rsidRPr="00087CCD">
        <w:rPr>
          <w:sz w:val="28"/>
          <w:szCs w:val="28"/>
        </w:rPr>
        <w:t>1) при изменении размера трудовой пенсии;</w:t>
      </w:r>
    </w:p>
    <w:p w:rsidR="00087CCD" w:rsidRPr="00087CCD" w:rsidRDefault="00087CCD" w:rsidP="00087CCD">
      <w:pPr>
        <w:tabs>
          <w:tab w:val="left" w:pos="900"/>
        </w:tabs>
        <w:ind w:firstLine="360"/>
        <w:jc w:val="both"/>
        <w:rPr>
          <w:sz w:val="28"/>
          <w:szCs w:val="28"/>
        </w:rPr>
      </w:pPr>
      <w:r w:rsidRPr="00087CCD">
        <w:rPr>
          <w:sz w:val="28"/>
          <w:szCs w:val="28"/>
        </w:rPr>
        <w:t>2) при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087CCD" w:rsidRPr="00087CCD" w:rsidRDefault="00087CCD" w:rsidP="00087CCD">
      <w:pPr>
        <w:tabs>
          <w:tab w:val="left" w:pos="900"/>
        </w:tabs>
        <w:ind w:firstLine="360"/>
        <w:jc w:val="both"/>
        <w:rPr>
          <w:sz w:val="28"/>
          <w:szCs w:val="28"/>
        </w:rPr>
      </w:pPr>
      <w:r w:rsidRPr="00087CCD">
        <w:rPr>
          <w:sz w:val="28"/>
          <w:szCs w:val="28"/>
        </w:rPr>
        <w:t>17.</w:t>
      </w:r>
      <w:r w:rsidRPr="00087CCD">
        <w:rPr>
          <w:sz w:val="28"/>
          <w:szCs w:val="28"/>
        </w:rPr>
        <w:tab/>
        <w:t>Перерасчет размера ежемесячной доплаты или пенсии за выслугу лет в случае изменения размера трудовой пенсии по старости (инвалидности)  производится на основании справок Пенсионного фонда Российской Федерации, предоставляемых получателями выпла</w:t>
      </w:r>
      <w:r w:rsidR="00842D17">
        <w:rPr>
          <w:sz w:val="28"/>
          <w:szCs w:val="28"/>
        </w:rPr>
        <w:t>т в администрацию Крутологовского</w:t>
      </w:r>
      <w:r w:rsidRPr="00087CCD">
        <w:rPr>
          <w:sz w:val="28"/>
          <w:szCs w:val="28"/>
        </w:rPr>
        <w:t xml:space="preserve"> сельсовета, со дня изменения размера трудовой пенсии.</w:t>
      </w:r>
    </w:p>
    <w:p w:rsidR="00087CCD" w:rsidRPr="00087CCD" w:rsidRDefault="00087CCD" w:rsidP="00087CCD">
      <w:pPr>
        <w:tabs>
          <w:tab w:val="left" w:pos="900"/>
        </w:tabs>
        <w:ind w:firstLine="360"/>
        <w:jc w:val="both"/>
        <w:rPr>
          <w:sz w:val="28"/>
          <w:szCs w:val="28"/>
        </w:rPr>
      </w:pPr>
      <w:r w:rsidRPr="00087CCD">
        <w:rPr>
          <w:sz w:val="28"/>
          <w:szCs w:val="28"/>
        </w:rPr>
        <w:t>18.</w:t>
      </w:r>
      <w:r w:rsidRPr="00087CCD">
        <w:rPr>
          <w:sz w:val="28"/>
          <w:szCs w:val="28"/>
        </w:rPr>
        <w:tab/>
      </w:r>
      <w:proofErr w:type="gramStart"/>
      <w:r w:rsidRPr="00087CCD">
        <w:rPr>
          <w:sz w:val="28"/>
          <w:szCs w:val="28"/>
        </w:rPr>
        <w:t xml:space="preserve">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 денежного содержания муниципальных служащих производится на основании решения, принятого  </w:t>
      </w:r>
      <w:r w:rsidR="00842D17">
        <w:rPr>
          <w:sz w:val="28"/>
          <w:szCs w:val="28"/>
        </w:rPr>
        <w:t>Советом депутатов Крутологовского</w:t>
      </w:r>
      <w:r w:rsidRPr="00087CCD">
        <w:rPr>
          <w:sz w:val="28"/>
          <w:szCs w:val="28"/>
        </w:rPr>
        <w:t xml:space="preserve"> сельсовета о новых размерах должностных окладов муниципальных служащих и размерах денежного вознаграждения выборных должностных лиц местного самоуправления, осуществляющих свои полномочия на постоянной основе, со дня их повышения.</w:t>
      </w:r>
      <w:proofErr w:type="gramEnd"/>
    </w:p>
    <w:p w:rsidR="00087CCD" w:rsidRPr="00087CCD" w:rsidRDefault="00087CCD" w:rsidP="00087CCD">
      <w:pPr>
        <w:tabs>
          <w:tab w:val="left" w:pos="900"/>
        </w:tabs>
        <w:ind w:firstLine="360"/>
        <w:jc w:val="both"/>
        <w:rPr>
          <w:sz w:val="28"/>
          <w:szCs w:val="28"/>
        </w:rPr>
      </w:pPr>
      <w:r w:rsidRPr="00087CCD">
        <w:rPr>
          <w:sz w:val="28"/>
          <w:szCs w:val="28"/>
        </w:rPr>
        <w:t>19.</w:t>
      </w:r>
      <w:r w:rsidRPr="00087CCD">
        <w:rPr>
          <w:sz w:val="28"/>
          <w:szCs w:val="28"/>
        </w:rPr>
        <w:tab/>
        <w:t>Пересчет ранее установленной ежемесячной доплаты илипенсии за выслугу лет  по основаниям, предусмотренным пунктом 17 настоящего Положения, производит</w:t>
      </w:r>
      <w:r w:rsidR="00842D17">
        <w:rPr>
          <w:sz w:val="28"/>
          <w:szCs w:val="28"/>
        </w:rPr>
        <w:t>ся администрацией Крутологовского</w:t>
      </w:r>
      <w:r w:rsidRPr="00087CCD">
        <w:rPr>
          <w:sz w:val="28"/>
          <w:szCs w:val="28"/>
        </w:rPr>
        <w:t xml:space="preserve"> сельсовета.</w:t>
      </w:r>
    </w:p>
    <w:p w:rsidR="00087CCD" w:rsidRPr="00087CCD" w:rsidRDefault="00087CCD" w:rsidP="00087CCD">
      <w:pPr>
        <w:tabs>
          <w:tab w:val="left" w:pos="900"/>
        </w:tabs>
        <w:ind w:firstLine="360"/>
        <w:jc w:val="both"/>
        <w:rPr>
          <w:sz w:val="28"/>
          <w:szCs w:val="28"/>
        </w:rPr>
      </w:pPr>
      <w:r w:rsidRPr="00087CCD">
        <w:rPr>
          <w:sz w:val="28"/>
          <w:szCs w:val="28"/>
        </w:rPr>
        <w:t>20.</w:t>
      </w:r>
      <w:r w:rsidRPr="00087CCD">
        <w:rPr>
          <w:sz w:val="28"/>
          <w:szCs w:val="28"/>
        </w:rPr>
        <w:tab/>
        <w:t>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087CCD" w:rsidRPr="00087CCD" w:rsidRDefault="00087CCD" w:rsidP="00087CCD">
      <w:pPr>
        <w:tabs>
          <w:tab w:val="num" w:pos="720"/>
        </w:tabs>
        <w:ind w:left="720" w:hanging="12"/>
        <w:jc w:val="cente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rPr>
          <w:sz w:val="28"/>
          <w:szCs w:val="28"/>
        </w:rPr>
      </w:pPr>
    </w:p>
    <w:p w:rsidR="00087CCD" w:rsidRPr="00087CCD" w:rsidRDefault="00087CCD" w:rsidP="00087CCD">
      <w:pPr>
        <w:tabs>
          <w:tab w:val="left" w:pos="2291"/>
        </w:tabs>
        <w:rPr>
          <w:sz w:val="28"/>
          <w:szCs w:val="28"/>
        </w:rPr>
      </w:pPr>
    </w:p>
    <w:sectPr w:rsidR="00087CCD" w:rsidRPr="00087CCD" w:rsidSect="00534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128"/>
    <w:multiLevelType w:val="multilevel"/>
    <w:tmpl w:val="5EEC00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1">
    <w:nsid w:val="26DA424F"/>
    <w:multiLevelType w:val="hybridMultilevel"/>
    <w:tmpl w:val="561E0E54"/>
    <w:lvl w:ilvl="0" w:tplc="E88A86C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B87979"/>
    <w:multiLevelType w:val="hybridMultilevel"/>
    <w:tmpl w:val="81704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57412A"/>
    <w:multiLevelType w:val="hybridMultilevel"/>
    <w:tmpl w:val="7B92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33531A5"/>
    <w:multiLevelType w:val="multilevel"/>
    <w:tmpl w:val="E78217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color w:val="00000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65651F4"/>
    <w:multiLevelType w:val="multilevel"/>
    <w:tmpl w:val="3D9AC7CE"/>
    <w:lvl w:ilvl="0">
      <w:start w:val="1"/>
      <w:numFmt w:val="decimal"/>
      <w:lvlText w:val="%1."/>
      <w:lvlJc w:val="left"/>
      <w:pPr>
        <w:tabs>
          <w:tab w:val="num" w:pos="1332"/>
        </w:tabs>
        <w:ind w:left="1332" w:hanging="972"/>
      </w:pPr>
      <w:rPr>
        <w:rFonts w:hint="default"/>
      </w:rPr>
    </w:lvl>
    <w:lvl w:ilvl="1">
      <w:start w:val="1"/>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B5F6A89"/>
    <w:multiLevelType w:val="multilevel"/>
    <w:tmpl w:val="ACDAD4EC"/>
    <w:lvl w:ilvl="0">
      <w:start w:val="1"/>
      <w:numFmt w:val="decimal"/>
      <w:lvlText w:val="%1."/>
      <w:lvlJc w:val="left"/>
      <w:pPr>
        <w:tabs>
          <w:tab w:val="num" w:pos="1320"/>
        </w:tabs>
        <w:ind w:left="1320" w:hanging="780"/>
      </w:pPr>
      <w:rPr>
        <w:rFonts w:hint="default"/>
      </w:rPr>
    </w:lvl>
    <w:lvl w:ilvl="1">
      <w:start w:val="1"/>
      <w:numFmt w:val="decimal"/>
      <w:isLgl/>
      <w:lvlText w:val="%1.%2."/>
      <w:lvlJc w:val="left"/>
      <w:pPr>
        <w:tabs>
          <w:tab w:val="num" w:pos="912"/>
        </w:tabs>
        <w:ind w:left="912" w:hanging="372"/>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6">
    <w:nsid w:val="3C030B38"/>
    <w:multiLevelType w:val="multilevel"/>
    <w:tmpl w:val="EDFA1178"/>
    <w:lvl w:ilvl="0">
      <w:start w:val="1"/>
      <w:numFmt w:val="decimal"/>
      <w:lvlText w:val="%1."/>
      <w:lvlJc w:val="left"/>
      <w:pPr>
        <w:tabs>
          <w:tab w:val="num" w:pos="1380"/>
        </w:tabs>
        <w:ind w:left="1380" w:hanging="840"/>
      </w:pPr>
      <w:rPr>
        <w:rFonts w:hint="default"/>
      </w:rPr>
    </w:lvl>
    <w:lvl w:ilvl="1">
      <w:start w:val="1"/>
      <w:numFmt w:val="decimal"/>
      <w:isLgl/>
      <w:lvlText w:val="%1.%2"/>
      <w:lvlJc w:val="left"/>
      <w:pPr>
        <w:tabs>
          <w:tab w:val="num" w:pos="1608"/>
        </w:tabs>
        <w:ind w:left="1608" w:hanging="1068"/>
      </w:pPr>
      <w:rPr>
        <w:rFonts w:hint="default"/>
      </w:rPr>
    </w:lvl>
    <w:lvl w:ilvl="2">
      <w:start w:val="1"/>
      <w:numFmt w:val="decimal"/>
      <w:isLgl/>
      <w:lvlText w:val="%1.%2.%3"/>
      <w:lvlJc w:val="left"/>
      <w:pPr>
        <w:tabs>
          <w:tab w:val="num" w:pos="1608"/>
        </w:tabs>
        <w:ind w:left="1608" w:hanging="1068"/>
      </w:pPr>
      <w:rPr>
        <w:rFonts w:hint="default"/>
      </w:rPr>
    </w:lvl>
    <w:lvl w:ilvl="3">
      <w:start w:val="1"/>
      <w:numFmt w:val="decimal"/>
      <w:isLgl/>
      <w:lvlText w:val="%1.%2.%3.%4"/>
      <w:lvlJc w:val="left"/>
      <w:pPr>
        <w:tabs>
          <w:tab w:val="num" w:pos="1608"/>
        </w:tabs>
        <w:ind w:left="1608" w:hanging="1068"/>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7">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8">
    <w:nsid w:val="529D0AE2"/>
    <w:multiLevelType w:val="hybridMultilevel"/>
    <w:tmpl w:val="8DFC61A4"/>
    <w:lvl w:ilvl="0" w:tplc="63CAA9E0">
      <w:start w:val="1"/>
      <w:numFmt w:val="decimal"/>
      <w:lvlText w:val="%1."/>
      <w:lvlJc w:val="left"/>
      <w:pPr>
        <w:tabs>
          <w:tab w:val="num" w:pos="1104"/>
        </w:tabs>
        <w:ind w:left="1104" w:hanging="924"/>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58237AE7"/>
    <w:multiLevelType w:val="hybridMultilevel"/>
    <w:tmpl w:val="B2B42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357EDC"/>
    <w:multiLevelType w:val="hybridMultilevel"/>
    <w:tmpl w:val="D3CA6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077E55"/>
    <w:multiLevelType w:val="hybridMultilevel"/>
    <w:tmpl w:val="26F26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303F07"/>
    <w:multiLevelType w:val="hybridMultilevel"/>
    <w:tmpl w:val="518CC8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9"/>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3"/>
  </w:num>
  <w:num w:numId="7">
    <w:abstractNumId w:val="18"/>
  </w:num>
  <w:num w:numId="8">
    <w:abstractNumId w:val="15"/>
  </w:num>
  <w:num w:numId="9">
    <w:abstractNumId w:val="8"/>
  </w:num>
  <w:num w:numId="10">
    <w:abstractNumId w:val="24"/>
  </w:num>
  <w:num w:numId="11">
    <w:abstractNumId w:val="9"/>
  </w:num>
  <w:num w:numId="12">
    <w:abstractNumId w:val="11"/>
  </w:num>
  <w:num w:numId="13">
    <w:abstractNumId w:val="26"/>
  </w:num>
  <w:num w:numId="14">
    <w:abstractNumId w:val="2"/>
  </w:num>
  <w:num w:numId="15">
    <w:abstractNumId w:val="14"/>
  </w:num>
  <w:num w:numId="16">
    <w:abstractNumId w:val="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0"/>
  </w:num>
  <w:num w:numId="24">
    <w:abstractNumId w:val="1"/>
  </w:num>
  <w:num w:numId="2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1"/>
  </w:num>
  <w:num w:numId="28">
    <w:abstractNumId w:val="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537"/>
    <w:rsid w:val="0000422D"/>
    <w:rsid w:val="00060105"/>
    <w:rsid w:val="00087CCD"/>
    <w:rsid w:val="003D279D"/>
    <w:rsid w:val="004D3B8A"/>
    <w:rsid w:val="00534FA5"/>
    <w:rsid w:val="0054222C"/>
    <w:rsid w:val="005C626E"/>
    <w:rsid w:val="005E2E82"/>
    <w:rsid w:val="0064005C"/>
    <w:rsid w:val="006913AD"/>
    <w:rsid w:val="006F7AB0"/>
    <w:rsid w:val="007D12DD"/>
    <w:rsid w:val="00842D17"/>
    <w:rsid w:val="008D5E29"/>
    <w:rsid w:val="009D1C29"/>
    <w:rsid w:val="00A37514"/>
    <w:rsid w:val="00AD3B35"/>
    <w:rsid w:val="00B37844"/>
    <w:rsid w:val="00BF1736"/>
    <w:rsid w:val="00C06A91"/>
    <w:rsid w:val="00CD0477"/>
    <w:rsid w:val="00D040C2"/>
    <w:rsid w:val="00D07537"/>
    <w:rsid w:val="00E266DF"/>
    <w:rsid w:val="00E55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2E82"/>
    <w:pPr>
      <w:keepNext/>
      <w:jc w:val="center"/>
      <w:outlineLvl w:val="0"/>
    </w:pPr>
    <w:rPr>
      <w:b/>
      <w:bCs/>
      <w:sz w:val="28"/>
    </w:rPr>
  </w:style>
  <w:style w:type="paragraph" w:styleId="2">
    <w:name w:val="heading 2"/>
    <w:basedOn w:val="a"/>
    <w:next w:val="a"/>
    <w:link w:val="20"/>
    <w:uiPriority w:val="9"/>
    <w:semiHidden/>
    <w:unhideWhenUsed/>
    <w:qFormat/>
    <w:rsid w:val="00087C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DF"/>
    <w:pPr>
      <w:ind w:left="720"/>
      <w:contextualSpacing/>
    </w:pPr>
  </w:style>
  <w:style w:type="character" w:customStyle="1" w:styleId="10">
    <w:name w:val="Заголовок 1 Знак"/>
    <w:basedOn w:val="a0"/>
    <w:link w:val="1"/>
    <w:rsid w:val="005E2E82"/>
    <w:rPr>
      <w:rFonts w:ascii="Times New Roman" w:eastAsia="Times New Roman" w:hAnsi="Times New Roman" w:cs="Times New Roman"/>
      <w:b/>
      <w:bCs/>
      <w:sz w:val="28"/>
      <w:szCs w:val="24"/>
      <w:lang w:eastAsia="ru-RU"/>
    </w:rPr>
  </w:style>
  <w:style w:type="numbering" w:customStyle="1" w:styleId="11">
    <w:name w:val="Нет списка1"/>
    <w:next w:val="a2"/>
    <w:semiHidden/>
    <w:rsid w:val="005E2E82"/>
  </w:style>
  <w:style w:type="paragraph" w:styleId="3">
    <w:name w:val="Body Text 3"/>
    <w:basedOn w:val="a"/>
    <w:link w:val="30"/>
    <w:rsid w:val="005E2E82"/>
    <w:pPr>
      <w:jc w:val="both"/>
    </w:pPr>
  </w:style>
  <w:style w:type="character" w:customStyle="1" w:styleId="30">
    <w:name w:val="Основной текст 3 Знак"/>
    <w:basedOn w:val="a0"/>
    <w:link w:val="3"/>
    <w:rsid w:val="005E2E82"/>
    <w:rPr>
      <w:rFonts w:ascii="Times New Roman" w:eastAsia="Times New Roman" w:hAnsi="Times New Roman" w:cs="Times New Roman"/>
      <w:sz w:val="24"/>
      <w:szCs w:val="24"/>
      <w:lang w:eastAsia="ru-RU"/>
    </w:rPr>
  </w:style>
  <w:style w:type="paragraph" w:styleId="a4">
    <w:name w:val="Balloon Text"/>
    <w:basedOn w:val="a"/>
    <w:link w:val="a5"/>
    <w:semiHidden/>
    <w:rsid w:val="005E2E82"/>
    <w:rPr>
      <w:rFonts w:ascii="Tahoma" w:hAnsi="Tahoma" w:cs="Tahoma"/>
      <w:sz w:val="16"/>
      <w:szCs w:val="16"/>
    </w:rPr>
  </w:style>
  <w:style w:type="character" w:customStyle="1" w:styleId="a5">
    <w:name w:val="Текст выноски Знак"/>
    <w:basedOn w:val="a0"/>
    <w:link w:val="a4"/>
    <w:semiHidden/>
    <w:rsid w:val="005E2E82"/>
    <w:rPr>
      <w:rFonts w:ascii="Tahoma" w:eastAsia="Times New Roman" w:hAnsi="Tahoma" w:cs="Tahoma"/>
      <w:sz w:val="16"/>
      <w:szCs w:val="16"/>
      <w:lang w:eastAsia="ru-RU"/>
    </w:rPr>
  </w:style>
  <w:style w:type="table" w:styleId="a6">
    <w:name w:val="Table Grid"/>
    <w:basedOn w:val="a1"/>
    <w:rsid w:val="005E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E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5E2E82"/>
    <w:pPr>
      <w:spacing w:after="120" w:line="480" w:lineRule="auto"/>
      <w:ind w:left="283"/>
    </w:pPr>
  </w:style>
  <w:style w:type="character" w:customStyle="1" w:styleId="22">
    <w:name w:val="Основной текст с отступом 2 Знак"/>
    <w:basedOn w:val="a0"/>
    <w:link w:val="21"/>
    <w:rsid w:val="005E2E82"/>
    <w:rPr>
      <w:rFonts w:ascii="Times New Roman" w:eastAsia="Times New Roman" w:hAnsi="Times New Roman" w:cs="Times New Roman"/>
      <w:sz w:val="24"/>
      <w:szCs w:val="24"/>
      <w:lang w:eastAsia="ru-RU"/>
    </w:rPr>
  </w:style>
  <w:style w:type="paragraph" w:styleId="31">
    <w:name w:val="Body Text Indent 3"/>
    <w:basedOn w:val="a"/>
    <w:link w:val="32"/>
    <w:rsid w:val="005E2E82"/>
    <w:pPr>
      <w:spacing w:after="120"/>
      <w:ind w:left="283"/>
    </w:pPr>
    <w:rPr>
      <w:sz w:val="16"/>
      <w:szCs w:val="16"/>
    </w:rPr>
  </w:style>
  <w:style w:type="character" w:customStyle="1" w:styleId="32">
    <w:name w:val="Основной текст с отступом 3 Знак"/>
    <w:basedOn w:val="a0"/>
    <w:link w:val="31"/>
    <w:rsid w:val="005E2E82"/>
    <w:rPr>
      <w:rFonts w:ascii="Times New Roman" w:eastAsia="Times New Roman" w:hAnsi="Times New Roman" w:cs="Times New Roman"/>
      <w:sz w:val="16"/>
      <w:szCs w:val="16"/>
      <w:lang w:eastAsia="ru-RU"/>
    </w:rPr>
  </w:style>
  <w:style w:type="paragraph" w:styleId="a7">
    <w:name w:val="Body Text"/>
    <w:basedOn w:val="a"/>
    <w:link w:val="a8"/>
    <w:rsid w:val="005E2E82"/>
    <w:pPr>
      <w:spacing w:after="120"/>
    </w:pPr>
  </w:style>
  <w:style w:type="character" w:customStyle="1" w:styleId="a8">
    <w:name w:val="Основной текст Знак"/>
    <w:basedOn w:val="a0"/>
    <w:link w:val="a7"/>
    <w:rsid w:val="005E2E82"/>
    <w:rPr>
      <w:rFonts w:ascii="Times New Roman" w:eastAsia="Times New Roman" w:hAnsi="Times New Roman" w:cs="Times New Roman"/>
      <w:sz w:val="24"/>
      <w:szCs w:val="24"/>
      <w:lang w:eastAsia="ru-RU"/>
    </w:rPr>
  </w:style>
  <w:style w:type="paragraph" w:customStyle="1" w:styleId="a9">
    <w:name w:val="Знак"/>
    <w:basedOn w:val="a"/>
    <w:rsid w:val="005E2E82"/>
    <w:pPr>
      <w:widowControl w:val="0"/>
      <w:adjustRightInd w:val="0"/>
      <w:spacing w:after="160" w:line="240" w:lineRule="exact"/>
      <w:jc w:val="right"/>
    </w:pPr>
    <w:rPr>
      <w:sz w:val="20"/>
      <w:szCs w:val="20"/>
      <w:lang w:val="en-GB" w:eastAsia="en-US"/>
    </w:rPr>
  </w:style>
  <w:style w:type="paragraph" w:customStyle="1" w:styleId="p9">
    <w:name w:val="p9"/>
    <w:basedOn w:val="a"/>
    <w:rsid w:val="005E2E82"/>
    <w:pPr>
      <w:spacing w:before="100" w:beforeAutospacing="1" w:after="100" w:afterAutospacing="1"/>
    </w:pPr>
  </w:style>
  <w:style w:type="character" w:customStyle="1" w:styleId="s1">
    <w:name w:val="s1"/>
    <w:basedOn w:val="a0"/>
    <w:rsid w:val="005E2E82"/>
  </w:style>
  <w:style w:type="character" w:customStyle="1" w:styleId="20">
    <w:name w:val="Заголовок 2 Знак"/>
    <w:basedOn w:val="a0"/>
    <w:link w:val="2"/>
    <w:uiPriority w:val="9"/>
    <w:semiHidden/>
    <w:rsid w:val="00087CCD"/>
    <w:rPr>
      <w:rFonts w:asciiTheme="majorHAnsi" w:eastAsiaTheme="majorEastAsia" w:hAnsiTheme="majorHAnsi" w:cstheme="majorBidi"/>
      <w:b/>
      <w:bCs/>
      <w:color w:val="4F81BD" w:themeColor="accent1"/>
      <w:sz w:val="26"/>
      <w:szCs w:val="26"/>
      <w:lang w:eastAsia="ru-RU"/>
    </w:rPr>
  </w:style>
  <w:style w:type="paragraph" w:styleId="aa">
    <w:name w:val="Body Text Indent"/>
    <w:basedOn w:val="a"/>
    <w:link w:val="ab"/>
    <w:uiPriority w:val="99"/>
    <w:semiHidden/>
    <w:unhideWhenUsed/>
    <w:rsid w:val="00087CCD"/>
    <w:pPr>
      <w:spacing w:after="120"/>
      <w:ind w:left="283"/>
    </w:pPr>
  </w:style>
  <w:style w:type="character" w:customStyle="1" w:styleId="ab">
    <w:name w:val="Основной текст с отступом Знак"/>
    <w:basedOn w:val="a0"/>
    <w:link w:val="aa"/>
    <w:uiPriority w:val="99"/>
    <w:semiHidden/>
    <w:rsid w:val="00087C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2E82"/>
    <w:pPr>
      <w:keepNext/>
      <w:jc w:val="center"/>
      <w:outlineLvl w:val="0"/>
    </w:pPr>
    <w:rPr>
      <w:b/>
      <w:bCs/>
      <w:sz w:val="28"/>
    </w:rPr>
  </w:style>
  <w:style w:type="paragraph" w:styleId="2">
    <w:name w:val="heading 2"/>
    <w:basedOn w:val="a"/>
    <w:next w:val="a"/>
    <w:link w:val="20"/>
    <w:uiPriority w:val="9"/>
    <w:semiHidden/>
    <w:unhideWhenUsed/>
    <w:qFormat/>
    <w:rsid w:val="00087C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DF"/>
    <w:pPr>
      <w:ind w:left="720"/>
      <w:contextualSpacing/>
    </w:pPr>
  </w:style>
  <w:style w:type="character" w:customStyle="1" w:styleId="10">
    <w:name w:val="Заголовок 1 Знак"/>
    <w:basedOn w:val="a0"/>
    <w:link w:val="1"/>
    <w:rsid w:val="005E2E82"/>
    <w:rPr>
      <w:rFonts w:ascii="Times New Roman" w:eastAsia="Times New Roman" w:hAnsi="Times New Roman" w:cs="Times New Roman"/>
      <w:b/>
      <w:bCs/>
      <w:sz w:val="28"/>
      <w:szCs w:val="24"/>
      <w:lang w:eastAsia="ru-RU"/>
    </w:rPr>
  </w:style>
  <w:style w:type="numbering" w:customStyle="1" w:styleId="11">
    <w:name w:val="Нет списка1"/>
    <w:next w:val="a2"/>
    <w:semiHidden/>
    <w:rsid w:val="005E2E82"/>
  </w:style>
  <w:style w:type="paragraph" w:styleId="3">
    <w:name w:val="Body Text 3"/>
    <w:basedOn w:val="a"/>
    <w:link w:val="30"/>
    <w:rsid w:val="005E2E82"/>
    <w:pPr>
      <w:jc w:val="both"/>
    </w:pPr>
  </w:style>
  <w:style w:type="character" w:customStyle="1" w:styleId="30">
    <w:name w:val="Основной текст 3 Знак"/>
    <w:basedOn w:val="a0"/>
    <w:link w:val="3"/>
    <w:rsid w:val="005E2E82"/>
    <w:rPr>
      <w:rFonts w:ascii="Times New Roman" w:eastAsia="Times New Roman" w:hAnsi="Times New Roman" w:cs="Times New Roman"/>
      <w:sz w:val="24"/>
      <w:szCs w:val="24"/>
      <w:lang w:eastAsia="ru-RU"/>
    </w:rPr>
  </w:style>
  <w:style w:type="paragraph" w:styleId="a4">
    <w:name w:val="Balloon Text"/>
    <w:basedOn w:val="a"/>
    <w:link w:val="a5"/>
    <w:semiHidden/>
    <w:rsid w:val="005E2E82"/>
    <w:rPr>
      <w:rFonts w:ascii="Tahoma" w:hAnsi="Tahoma" w:cs="Tahoma"/>
      <w:sz w:val="16"/>
      <w:szCs w:val="16"/>
    </w:rPr>
  </w:style>
  <w:style w:type="character" w:customStyle="1" w:styleId="a5">
    <w:name w:val="Текст выноски Знак"/>
    <w:basedOn w:val="a0"/>
    <w:link w:val="a4"/>
    <w:semiHidden/>
    <w:rsid w:val="005E2E82"/>
    <w:rPr>
      <w:rFonts w:ascii="Tahoma" w:eastAsia="Times New Roman" w:hAnsi="Tahoma" w:cs="Tahoma"/>
      <w:sz w:val="16"/>
      <w:szCs w:val="16"/>
      <w:lang w:eastAsia="ru-RU"/>
    </w:rPr>
  </w:style>
  <w:style w:type="table" w:styleId="a6">
    <w:name w:val="Table Grid"/>
    <w:basedOn w:val="a1"/>
    <w:rsid w:val="005E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E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5E2E82"/>
    <w:pPr>
      <w:spacing w:after="120" w:line="480" w:lineRule="auto"/>
      <w:ind w:left="283"/>
    </w:pPr>
  </w:style>
  <w:style w:type="character" w:customStyle="1" w:styleId="22">
    <w:name w:val="Основной текст с отступом 2 Знак"/>
    <w:basedOn w:val="a0"/>
    <w:link w:val="21"/>
    <w:rsid w:val="005E2E82"/>
    <w:rPr>
      <w:rFonts w:ascii="Times New Roman" w:eastAsia="Times New Roman" w:hAnsi="Times New Roman" w:cs="Times New Roman"/>
      <w:sz w:val="24"/>
      <w:szCs w:val="24"/>
      <w:lang w:eastAsia="ru-RU"/>
    </w:rPr>
  </w:style>
  <w:style w:type="paragraph" w:styleId="31">
    <w:name w:val="Body Text Indent 3"/>
    <w:basedOn w:val="a"/>
    <w:link w:val="32"/>
    <w:rsid w:val="005E2E82"/>
    <w:pPr>
      <w:spacing w:after="120"/>
      <w:ind w:left="283"/>
    </w:pPr>
    <w:rPr>
      <w:sz w:val="16"/>
      <w:szCs w:val="16"/>
    </w:rPr>
  </w:style>
  <w:style w:type="character" w:customStyle="1" w:styleId="32">
    <w:name w:val="Основной текст с отступом 3 Знак"/>
    <w:basedOn w:val="a0"/>
    <w:link w:val="31"/>
    <w:rsid w:val="005E2E82"/>
    <w:rPr>
      <w:rFonts w:ascii="Times New Roman" w:eastAsia="Times New Roman" w:hAnsi="Times New Roman" w:cs="Times New Roman"/>
      <w:sz w:val="16"/>
      <w:szCs w:val="16"/>
      <w:lang w:eastAsia="ru-RU"/>
    </w:rPr>
  </w:style>
  <w:style w:type="paragraph" w:styleId="a7">
    <w:name w:val="Body Text"/>
    <w:basedOn w:val="a"/>
    <w:link w:val="a8"/>
    <w:rsid w:val="005E2E82"/>
    <w:pPr>
      <w:spacing w:after="120"/>
    </w:pPr>
  </w:style>
  <w:style w:type="character" w:customStyle="1" w:styleId="a8">
    <w:name w:val="Основной текст Знак"/>
    <w:basedOn w:val="a0"/>
    <w:link w:val="a7"/>
    <w:rsid w:val="005E2E82"/>
    <w:rPr>
      <w:rFonts w:ascii="Times New Roman" w:eastAsia="Times New Roman" w:hAnsi="Times New Roman" w:cs="Times New Roman"/>
      <w:sz w:val="24"/>
      <w:szCs w:val="24"/>
      <w:lang w:eastAsia="ru-RU"/>
    </w:rPr>
  </w:style>
  <w:style w:type="paragraph" w:customStyle="1" w:styleId="a9">
    <w:name w:val="Знак"/>
    <w:basedOn w:val="a"/>
    <w:rsid w:val="005E2E82"/>
    <w:pPr>
      <w:widowControl w:val="0"/>
      <w:adjustRightInd w:val="0"/>
      <w:spacing w:after="160" w:line="240" w:lineRule="exact"/>
      <w:jc w:val="right"/>
    </w:pPr>
    <w:rPr>
      <w:sz w:val="20"/>
      <w:szCs w:val="20"/>
      <w:lang w:val="en-GB" w:eastAsia="en-US"/>
    </w:rPr>
  </w:style>
  <w:style w:type="paragraph" w:customStyle="1" w:styleId="p9">
    <w:name w:val="p9"/>
    <w:basedOn w:val="a"/>
    <w:rsid w:val="005E2E82"/>
    <w:pPr>
      <w:spacing w:before="100" w:beforeAutospacing="1" w:after="100" w:afterAutospacing="1"/>
    </w:pPr>
  </w:style>
  <w:style w:type="character" w:customStyle="1" w:styleId="s1">
    <w:name w:val="s1"/>
    <w:basedOn w:val="a0"/>
    <w:rsid w:val="005E2E82"/>
  </w:style>
  <w:style w:type="character" w:customStyle="1" w:styleId="20">
    <w:name w:val="Заголовок 2 Знак"/>
    <w:basedOn w:val="a0"/>
    <w:link w:val="2"/>
    <w:uiPriority w:val="9"/>
    <w:semiHidden/>
    <w:rsid w:val="00087CCD"/>
    <w:rPr>
      <w:rFonts w:asciiTheme="majorHAnsi" w:eastAsiaTheme="majorEastAsia" w:hAnsiTheme="majorHAnsi" w:cstheme="majorBidi"/>
      <w:b/>
      <w:bCs/>
      <w:color w:val="4F81BD" w:themeColor="accent1"/>
      <w:sz w:val="26"/>
      <w:szCs w:val="26"/>
      <w:lang w:eastAsia="ru-RU"/>
    </w:rPr>
  </w:style>
  <w:style w:type="paragraph" w:styleId="aa">
    <w:name w:val="Body Text Indent"/>
    <w:basedOn w:val="a"/>
    <w:link w:val="ab"/>
    <w:uiPriority w:val="99"/>
    <w:semiHidden/>
    <w:unhideWhenUsed/>
    <w:rsid w:val="00087CCD"/>
    <w:pPr>
      <w:spacing w:after="120"/>
      <w:ind w:left="283"/>
    </w:pPr>
  </w:style>
  <w:style w:type="character" w:customStyle="1" w:styleId="ab">
    <w:name w:val="Основной текст с отступом Знак"/>
    <w:basedOn w:val="a0"/>
    <w:link w:val="aa"/>
    <w:uiPriority w:val="99"/>
    <w:semiHidden/>
    <w:rsid w:val="00087CC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21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Крутологово</dc:creator>
  <cp:keywords/>
  <dc:description/>
  <cp:lastModifiedBy>Дом</cp:lastModifiedBy>
  <cp:revision>24</cp:revision>
  <cp:lastPrinted>2015-12-08T04:03:00Z</cp:lastPrinted>
  <dcterms:created xsi:type="dcterms:W3CDTF">2014-12-23T08:33:00Z</dcterms:created>
  <dcterms:modified xsi:type="dcterms:W3CDTF">2016-02-14T13:56:00Z</dcterms:modified>
</cp:coreProperties>
</file>