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BF7" w:rsidRPr="00623734" w:rsidRDefault="00597BF7" w:rsidP="00597BF7">
      <w:pPr>
        <w:spacing w:after="200" w:line="276" w:lineRule="auto"/>
        <w:ind w:right="111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623734">
        <w:rPr>
          <w:rFonts w:eastAsia="Calibri"/>
          <w:b/>
          <w:bCs/>
          <w:sz w:val="28"/>
          <w:szCs w:val="28"/>
          <w:lang w:eastAsia="en-US"/>
        </w:rPr>
        <w:t xml:space="preserve">Отчет о количестве, тематике и результатах рассмотрения обращений граждан в администрациях сельских и </w:t>
      </w:r>
    </w:p>
    <w:p w:rsidR="00597BF7" w:rsidRPr="00C01ED4" w:rsidRDefault="00597BF7" w:rsidP="00C01ED4">
      <w:pPr>
        <w:spacing w:after="200" w:line="276" w:lineRule="auto"/>
        <w:ind w:right="111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623734">
        <w:rPr>
          <w:rFonts w:eastAsia="Calibri"/>
          <w:b/>
          <w:bCs/>
          <w:sz w:val="28"/>
          <w:szCs w:val="28"/>
          <w:lang w:eastAsia="en-US"/>
        </w:rPr>
        <w:t>городских поселений  Коч</w:t>
      </w:r>
      <w:r w:rsidR="005E24B0">
        <w:rPr>
          <w:rFonts w:eastAsia="Calibri"/>
          <w:b/>
          <w:bCs/>
          <w:sz w:val="28"/>
          <w:szCs w:val="28"/>
          <w:lang w:eastAsia="en-US"/>
        </w:rPr>
        <w:t>еневского района в  феврале</w:t>
      </w:r>
      <w:r>
        <w:rPr>
          <w:rFonts w:eastAsia="Calibri"/>
          <w:b/>
          <w:bCs/>
          <w:sz w:val="28"/>
          <w:szCs w:val="28"/>
          <w:lang w:eastAsia="en-US"/>
        </w:rPr>
        <w:t xml:space="preserve"> 201</w:t>
      </w:r>
      <w:r w:rsidR="00FF07CE">
        <w:rPr>
          <w:rFonts w:eastAsia="Calibri"/>
          <w:b/>
          <w:bCs/>
          <w:sz w:val="28"/>
          <w:szCs w:val="28"/>
          <w:lang w:eastAsia="en-US"/>
        </w:rPr>
        <w:t>8</w:t>
      </w:r>
      <w:r w:rsidR="00C01ED4">
        <w:rPr>
          <w:rFonts w:eastAsia="Calibri"/>
          <w:b/>
          <w:bCs/>
          <w:sz w:val="28"/>
          <w:szCs w:val="28"/>
          <w:lang w:eastAsia="en-US"/>
        </w:rPr>
        <w:t xml:space="preserve"> года</w:t>
      </w:r>
    </w:p>
    <w:tbl>
      <w:tblPr>
        <w:tblpPr w:leftFromText="180" w:rightFromText="180" w:vertAnchor="text" w:horzAnchor="margin" w:tblpXSpec="center" w:tblpY="1769"/>
        <w:tblW w:w="16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04"/>
        <w:gridCol w:w="942"/>
        <w:gridCol w:w="1136"/>
        <w:gridCol w:w="709"/>
        <w:gridCol w:w="567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597BF7" w:rsidRPr="00597BF7" w:rsidTr="001B2E00">
        <w:tc>
          <w:tcPr>
            <w:tcW w:w="2804" w:type="dxa"/>
            <w:vMerge w:val="restart"/>
          </w:tcPr>
          <w:p w:rsidR="00597BF7" w:rsidRPr="00597BF7" w:rsidRDefault="00597BF7" w:rsidP="00597BF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97BF7">
              <w:rPr>
                <w:rFonts w:eastAsia="Calibri"/>
                <w:sz w:val="28"/>
                <w:szCs w:val="28"/>
                <w:lang w:eastAsia="en-US"/>
              </w:rPr>
              <w:t>Наименование сельских и городских поселений</w:t>
            </w:r>
          </w:p>
        </w:tc>
        <w:tc>
          <w:tcPr>
            <w:tcW w:w="942" w:type="dxa"/>
            <w:vMerge w:val="restart"/>
            <w:textDirection w:val="btLr"/>
          </w:tcPr>
          <w:p w:rsidR="00597BF7" w:rsidRPr="00597BF7" w:rsidRDefault="00597BF7" w:rsidP="00597BF7">
            <w:pPr>
              <w:ind w:left="113" w:right="113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597BF7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Всего</w:t>
            </w:r>
          </w:p>
          <w:p w:rsidR="00597BF7" w:rsidRPr="00597BF7" w:rsidRDefault="00597BF7" w:rsidP="00597BF7">
            <w:pPr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письменных обращений</w:t>
            </w:r>
          </w:p>
        </w:tc>
        <w:tc>
          <w:tcPr>
            <w:tcW w:w="9216" w:type="dxa"/>
            <w:gridSpan w:val="16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Письменные обращения,</w:t>
            </w:r>
          </w:p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proofErr w:type="gramStart"/>
            <w:r w:rsidRPr="00597BF7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поступившие</w:t>
            </w:r>
            <w:proofErr w:type="gramEnd"/>
            <w:r w:rsidRPr="00597BF7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Устные обращения</w:t>
            </w:r>
          </w:p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( по результатам ЕДП)</w:t>
            </w:r>
          </w:p>
        </w:tc>
        <w:tc>
          <w:tcPr>
            <w:tcW w:w="1275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Обращения по справочному телефону</w:t>
            </w:r>
          </w:p>
        </w:tc>
      </w:tr>
      <w:tr w:rsidR="00597BF7" w:rsidRPr="00597BF7" w:rsidTr="001B2E00">
        <w:tc>
          <w:tcPr>
            <w:tcW w:w="2804" w:type="dxa"/>
            <w:vMerge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42" w:type="dxa"/>
            <w:vMerge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136" w:type="dxa"/>
            <w:vMerge w:val="restart"/>
            <w:textDirection w:val="btLr"/>
          </w:tcPr>
          <w:p w:rsidR="00597BF7" w:rsidRPr="00597BF7" w:rsidRDefault="00597BF7" w:rsidP="00597BF7">
            <w:pPr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sz w:val="16"/>
                <w:szCs w:val="16"/>
                <w:lang w:eastAsia="en-US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597BF7" w:rsidRPr="00597BF7" w:rsidRDefault="00597BF7" w:rsidP="00597BF7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sz w:val="16"/>
                <w:szCs w:val="16"/>
                <w:lang w:eastAsia="en-US"/>
              </w:rPr>
              <w:t xml:space="preserve">в том числе </w:t>
            </w:r>
            <w:r w:rsidRPr="00597BF7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по тематике обращений</w:t>
            </w:r>
          </w:p>
        </w:tc>
        <w:tc>
          <w:tcPr>
            <w:tcW w:w="2039" w:type="dxa"/>
            <w:gridSpan w:val="5"/>
          </w:tcPr>
          <w:p w:rsidR="00597BF7" w:rsidRPr="00597BF7" w:rsidRDefault="00597BF7" w:rsidP="00597BF7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sz w:val="16"/>
                <w:szCs w:val="16"/>
                <w:lang w:eastAsia="en-US"/>
              </w:rPr>
              <w:t xml:space="preserve">в том числе </w:t>
            </w:r>
            <w:r w:rsidRPr="00597BF7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 xml:space="preserve">по видам </w:t>
            </w:r>
            <w:r w:rsidRPr="00597BF7">
              <w:rPr>
                <w:rFonts w:eastAsia="Calibri"/>
                <w:sz w:val="16"/>
                <w:szCs w:val="16"/>
                <w:lang w:eastAsia="en-US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597BF7" w:rsidRPr="00597BF7" w:rsidRDefault="00597BF7" w:rsidP="00597BF7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sz w:val="16"/>
                <w:szCs w:val="16"/>
                <w:lang w:eastAsia="en-US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597BF7" w:rsidRPr="00597BF7" w:rsidRDefault="00597BF7" w:rsidP="00597BF7">
            <w:pPr>
              <w:ind w:left="113" w:right="113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597BF7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418" w:type="dxa"/>
            <w:gridSpan w:val="2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sz w:val="16"/>
                <w:szCs w:val="16"/>
                <w:lang w:eastAsia="en-US"/>
              </w:rPr>
              <w:t>в том числе принято</w:t>
            </w:r>
            <w:r w:rsidRPr="00597BF7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597BF7" w:rsidRPr="00597BF7" w:rsidRDefault="00597BF7" w:rsidP="00597BF7">
            <w:pPr>
              <w:ind w:left="113" w:right="297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597BF7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Всего</w:t>
            </w:r>
          </w:p>
        </w:tc>
      </w:tr>
      <w:tr w:rsidR="00597BF7" w:rsidRPr="00597BF7" w:rsidTr="001B2E00">
        <w:trPr>
          <w:cantSplit/>
          <w:trHeight w:val="1223"/>
        </w:trPr>
        <w:tc>
          <w:tcPr>
            <w:tcW w:w="2804" w:type="dxa"/>
            <w:vMerge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42" w:type="dxa"/>
            <w:vMerge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136" w:type="dxa"/>
            <w:vMerge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extDirection w:val="btLr"/>
          </w:tcPr>
          <w:p w:rsidR="00597BF7" w:rsidRPr="00597BF7" w:rsidRDefault="00597BF7" w:rsidP="00597BF7">
            <w:pPr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sz w:val="16"/>
                <w:szCs w:val="16"/>
                <w:lang w:eastAsia="en-US"/>
              </w:rPr>
              <w:t>Государство,</w:t>
            </w:r>
          </w:p>
          <w:p w:rsidR="00597BF7" w:rsidRPr="00597BF7" w:rsidRDefault="00597BF7" w:rsidP="00597BF7">
            <w:pPr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sz w:val="16"/>
                <w:szCs w:val="16"/>
                <w:lang w:eastAsia="en-US"/>
              </w:rPr>
              <w:t>общество,</w:t>
            </w:r>
          </w:p>
          <w:p w:rsidR="00597BF7" w:rsidRPr="00597BF7" w:rsidRDefault="00597BF7" w:rsidP="00597BF7">
            <w:pPr>
              <w:ind w:left="113" w:right="113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597BF7">
              <w:rPr>
                <w:rFonts w:eastAsia="Calibri"/>
                <w:sz w:val="16"/>
                <w:szCs w:val="16"/>
                <w:lang w:eastAsia="en-US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597BF7" w:rsidRPr="00597BF7" w:rsidRDefault="00597BF7" w:rsidP="00597BF7">
            <w:pPr>
              <w:ind w:left="113" w:right="113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sz w:val="16"/>
                <w:szCs w:val="16"/>
                <w:lang w:eastAsia="en-US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597BF7" w:rsidRPr="00597BF7" w:rsidRDefault="00597BF7" w:rsidP="00597BF7">
            <w:pPr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sz w:val="16"/>
                <w:szCs w:val="16"/>
                <w:lang w:eastAsia="en-US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597BF7" w:rsidRPr="00597BF7" w:rsidRDefault="00597BF7" w:rsidP="00597BF7">
            <w:pPr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sz w:val="16"/>
                <w:szCs w:val="16"/>
                <w:lang w:eastAsia="en-US"/>
              </w:rPr>
              <w:t>Оборона, безопасность, законность</w:t>
            </w:r>
          </w:p>
        </w:tc>
        <w:tc>
          <w:tcPr>
            <w:tcW w:w="796" w:type="dxa"/>
            <w:textDirection w:val="btLr"/>
          </w:tcPr>
          <w:p w:rsidR="00597BF7" w:rsidRPr="00597BF7" w:rsidRDefault="00597BF7" w:rsidP="00597BF7">
            <w:pPr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sz w:val="16"/>
                <w:szCs w:val="16"/>
                <w:lang w:eastAsia="en-US"/>
              </w:rPr>
              <w:t xml:space="preserve"> Жилищно-коммунальная сфера</w:t>
            </w:r>
          </w:p>
        </w:tc>
        <w:tc>
          <w:tcPr>
            <w:tcW w:w="480" w:type="dxa"/>
            <w:textDirection w:val="btLr"/>
          </w:tcPr>
          <w:p w:rsidR="00597BF7" w:rsidRPr="00597BF7" w:rsidRDefault="00597BF7" w:rsidP="00597BF7">
            <w:pPr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sz w:val="16"/>
                <w:szCs w:val="16"/>
                <w:lang w:eastAsia="en-US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597BF7" w:rsidRPr="00597BF7" w:rsidRDefault="00597BF7" w:rsidP="00597BF7">
            <w:pPr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sz w:val="16"/>
                <w:szCs w:val="16"/>
                <w:lang w:eastAsia="en-US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597BF7" w:rsidRPr="00597BF7" w:rsidRDefault="00597BF7" w:rsidP="00597BF7">
            <w:pPr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sz w:val="16"/>
                <w:szCs w:val="16"/>
                <w:lang w:eastAsia="en-US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597BF7" w:rsidRPr="00597BF7" w:rsidRDefault="00597BF7" w:rsidP="00597BF7">
            <w:pPr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sz w:val="16"/>
                <w:szCs w:val="16"/>
                <w:lang w:eastAsia="en-US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597BF7">
              <w:rPr>
                <w:rFonts w:eastAsia="Calibri"/>
                <w:sz w:val="16"/>
                <w:szCs w:val="16"/>
                <w:lang w:eastAsia="en-US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597BF7" w:rsidRPr="00597BF7" w:rsidRDefault="00597BF7" w:rsidP="00597BF7">
            <w:pPr>
              <w:ind w:left="113" w:right="113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597BF7" w:rsidRPr="00597BF7" w:rsidRDefault="00597BF7" w:rsidP="00597BF7">
            <w:pPr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sz w:val="16"/>
                <w:szCs w:val="16"/>
                <w:lang w:eastAsia="en-US"/>
              </w:rPr>
              <w:t>В том  числе меры приняты</w:t>
            </w:r>
          </w:p>
        </w:tc>
        <w:tc>
          <w:tcPr>
            <w:tcW w:w="425" w:type="dxa"/>
            <w:textDirection w:val="btLr"/>
          </w:tcPr>
          <w:p w:rsidR="00597BF7" w:rsidRPr="00597BF7" w:rsidRDefault="00597BF7" w:rsidP="00597BF7">
            <w:pPr>
              <w:ind w:left="113" w:right="113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Разъяснено</w:t>
            </w:r>
          </w:p>
        </w:tc>
        <w:tc>
          <w:tcPr>
            <w:tcW w:w="709" w:type="dxa"/>
            <w:textDirection w:val="btLr"/>
          </w:tcPr>
          <w:p w:rsidR="00597BF7" w:rsidRPr="00597BF7" w:rsidRDefault="00597BF7" w:rsidP="00597BF7">
            <w:pPr>
              <w:ind w:left="113" w:right="113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597BF7" w:rsidRPr="00597BF7" w:rsidRDefault="00597BF7" w:rsidP="00597BF7">
            <w:pPr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sz w:val="16"/>
                <w:szCs w:val="16"/>
                <w:lang w:eastAsia="en-US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extDirection w:val="btLr"/>
          </w:tcPr>
          <w:p w:rsidR="00597BF7" w:rsidRPr="00597BF7" w:rsidRDefault="00597BF7" w:rsidP="00597BF7">
            <w:pPr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sz w:val="16"/>
                <w:szCs w:val="16"/>
                <w:lang w:eastAsia="en-US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597BF7" w:rsidRPr="00597BF7" w:rsidRDefault="00597BF7" w:rsidP="00597BF7">
            <w:pPr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proofErr w:type="gramStart"/>
            <w:r w:rsidRPr="00597BF7">
              <w:rPr>
                <w:rFonts w:eastAsia="Calibri"/>
                <w:sz w:val="16"/>
                <w:szCs w:val="16"/>
                <w:lang w:eastAsia="en-US"/>
              </w:rPr>
              <w:t>Уполномочен-</w:t>
            </w:r>
            <w:proofErr w:type="spellStart"/>
            <w:r w:rsidRPr="00597BF7">
              <w:rPr>
                <w:rFonts w:eastAsia="Calibri"/>
                <w:sz w:val="16"/>
                <w:szCs w:val="16"/>
                <w:lang w:eastAsia="en-US"/>
              </w:rPr>
              <w:t>ными</w:t>
            </w:r>
            <w:proofErr w:type="spellEnd"/>
            <w:proofErr w:type="gramEnd"/>
            <w:r w:rsidRPr="00597BF7">
              <w:rPr>
                <w:rFonts w:eastAsia="Calibri"/>
                <w:sz w:val="16"/>
                <w:szCs w:val="16"/>
                <w:lang w:eastAsia="en-US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597BF7" w:rsidRPr="00597BF7" w:rsidTr="001B2E00">
        <w:tc>
          <w:tcPr>
            <w:tcW w:w="2804" w:type="dxa"/>
          </w:tcPr>
          <w:p w:rsidR="00597BF7" w:rsidRPr="00597BF7" w:rsidRDefault="00597BF7" w:rsidP="00597B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97BF7">
              <w:rPr>
                <w:rFonts w:eastAsia="Calibri"/>
                <w:sz w:val="28"/>
                <w:szCs w:val="28"/>
                <w:lang w:eastAsia="en-US"/>
              </w:rPr>
              <w:t>Крутологовский</w:t>
            </w:r>
          </w:p>
        </w:tc>
        <w:tc>
          <w:tcPr>
            <w:tcW w:w="942" w:type="dxa"/>
          </w:tcPr>
          <w:p w:rsidR="00597BF7" w:rsidRPr="00597BF7" w:rsidRDefault="00597BF7" w:rsidP="00597BF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6" w:type="dxa"/>
          </w:tcPr>
          <w:p w:rsidR="00597BF7" w:rsidRPr="00597BF7" w:rsidRDefault="00746C75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709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22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9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597BF7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480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597BF7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425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597BF7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42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70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38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597BF7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425" w:type="dxa"/>
          </w:tcPr>
          <w:p w:rsidR="00597BF7" w:rsidRPr="00597BF7" w:rsidRDefault="00B13C73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709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12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597BF7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="00B13C73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1" w:type="dxa"/>
          </w:tcPr>
          <w:p w:rsidR="00597BF7" w:rsidRPr="00597BF7" w:rsidRDefault="00B13C73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597BF7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275" w:type="dxa"/>
          </w:tcPr>
          <w:p w:rsidR="00597BF7" w:rsidRPr="00597BF7" w:rsidRDefault="00B13C73" w:rsidP="00597BF7">
            <w:pPr>
              <w:tabs>
                <w:tab w:val="left" w:pos="195"/>
                <w:tab w:val="center" w:pos="529"/>
              </w:tabs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ab/>
              <w:t xml:space="preserve"> 2</w:t>
            </w:r>
            <w:r w:rsidR="00597BF7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                                                                                                                                                         </w:t>
            </w:r>
          </w:p>
        </w:tc>
      </w:tr>
      <w:tr w:rsidR="00597BF7" w:rsidRPr="00597BF7" w:rsidTr="001B2E00">
        <w:tc>
          <w:tcPr>
            <w:tcW w:w="2804" w:type="dxa"/>
          </w:tcPr>
          <w:p w:rsidR="00597BF7" w:rsidRPr="00597BF7" w:rsidRDefault="00597BF7" w:rsidP="00597BF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42" w:type="dxa"/>
          </w:tcPr>
          <w:p w:rsidR="00597BF7" w:rsidRPr="00597BF7" w:rsidRDefault="00597BF7" w:rsidP="00597BF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22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9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80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70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38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12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597BF7" w:rsidRPr="00597BF7" w:rsidTr="001B2E00">
        <w:tc>
          <w:tcPr>
            <w:tcW w:w="2804" w:type="dxa"/>
          </w:tcPr>
          <w:p w:rsidR="00597BF7" w:rsidRPr="00597BF7" w:rsidRDefault="00597BF7" w:rsidP="00597BF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42" w:type="dxa"/>
          </w:tcPr>
          <w:p w:rsidR="00597BF7" w:rsidRPr="00597BF7" w:rsidRDefault="00597BF7" w:rsidP="00597BF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22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9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80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70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38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12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597BF7" w:rsidRPr="00597BF7" w:rsidTr="001B2E00">
        <w:tc>
          <w:tcPr>
            <w:tcW w:w="2804" w:type="dxa"/>
          </w:tcPr>
          <w:p w:rsidR="00597BF7" w:rsidRPr="00597BF7" w:rsidRDefault="00597BF7" w:rsidP="00597BF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42" w:type="dxa"/>
          </w:tcPr>
          <w:p w:rsidR="00597BF7" w:rsidRPr="00597BF7" w:rsidRDefault="00597BF7" w:rsidP="00597BF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22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9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80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70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38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12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597BF7" w:rsidRPr="00597BF7" w:rsidTr="001B2E00">
        <w:trPr>
          <w:trHeight w:val="136"/>
        </w:trPr>
        <w:tc>
          <w:tcPr>
            <w:tcW w:w="2804" w:type="dxa"/>
          </w:tcPr>
          <w:p w:rsidR="00597BF7" w:rsidRPr="00597BF7" w:rsidRDefault="00597BF7" w:rsidP="00597BF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42" w:type="dxa"/>
          </w:tcPr>
          <w:p w:rsidR="00597BF7" w:rsidRPr="00597BF7" w:rsidRDefault="00597BF7" w:rsidP="00597BF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22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9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80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70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38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12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597BF7" w:rsidRPr="00597BF7" w:rsidTr="001B2E00">
        <w:tc>
          <w:tcPr>
            <w:tcW w:w="2804" w:type="dxa"/>
          </w:tcPr>
          <w:p w:rsidR="00597BF7" w:rsidRPr="00597BF7" w:rsidRDefault="00597BF7" w:rsidP="00597BF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42" w:type="dxa"/>
          </w:tcPr>
          <w:p w:rsidR="00597BF7" w:rsidRPr="00597BF7" w:rsidRDefault="00597BF7" w:rsidP="00597BF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22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9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80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70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38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12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597BF7" w:rsidRPr="00597BF7" w:rsidTr="001B2E00">
        <w:tc>
          <w:tcPr>
            <w:tcW w:w="2804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597BF7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Итого </w:t>
            </w:r>
          </w:p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597BF7">
              <w:rPr>
                <w:rFonts w:eastAsia="Calibri"/>
                <w:sz w:val="28"/>
                <w:szCs w:val="28"/>
                <w:lang w:eastAsia="en-US"/>
              </w:rPr>
              <w:t>за отчетный месяц</w:t>
            </w:r>
          </w:p>
        </w:tc>
        <w:tc>
          <w:tcPr>
            <w:tcW w:w="942" w:type="dxa"/>
          </w:tcPr>
          <w:p w:rsidR="00597BF7" w:rsidRPr="00597BF7" w:rsidRDefault="00761E81" w:rsidP="00597BF7">
            <w:pPr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6" w:type="dxa"/>
          </w:tcPr>
          <w:p w:rsidR="00597BF7" w:rsidRPr="00597BF7" w:rsidRDefault="00761E81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09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22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96" w:type="dxa"/>
          </w:tcPr>
          <w:p w:rsidR="00597BF7" w:rsidRPr="00597BF7" w:rsidRDefault="005E24B0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80" w:type="dxa"/>
          </w:tcPr>
          <w:p w:rsidR="00597BF7" w:rsidRPr="00597BF7" w:rsidRDefault="003A7BAE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1</w:t>
            </w:r>
            <w:bookmarkStart w:id="0" w:name="_GoBack"/>
            <w:bookmarkEnd w:id="0"/>
          </w:p>
        </w:tc>
        <w:tc>
          <w:tcPr>
            <w:tcW w:w="425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70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38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597BF7" w:rsidRPr="00597BF7" w:rsidRDefault="005E24B0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09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12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B13C73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1" w:type="dxa"/>
          </w:tcPr>
          <w:p w:rsidR="00597BF7" w:rsidRPr="00597BF7" w:rsidRDefault="00B13C73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</w:tcPr>
          <w:p w:rsidR="00597BF7" w:rsidRPr="00597BF7" w:rsidRDefault="005E24B0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0</w:t>
            </w:r>
          </w:p>
        </w:tc>
      </w:tr>
      <w:tr w:rsidR="00597BF7" w:rsidRPr="00597BF7" w:rsidTr="001B2E00">
        <w:tc>
          <w:tcPr>
            <w:tcW w:w="2804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597BF7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Итого </w:t>
            </w:r>
          </w:p>
          <w:p w:rsidR="00597BF7" w:rsidRPr="00597BF7" w:rsidRDefault="00597BF7" w:rsidP="00597BF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97BF7">
              <w:rPr>
                <w:rFonts w:eastAsia="Calibri"/>
                <w:sz w:val="28"/>
                <w:szCs w:val="28"/>
                <w:lang w:eastAsia="en-US"/>
              </w:rPr>
              <w:t>с начала года</w:t>
            </w:r>
          </w:p>
        </w:tc>
        <w:tc>
          <w:tcPr>
            <w:tcW w:w="942" w:type="dxa"/>
          </w:tcPr>
          <w:p w:rsidR="00597BF7" w:rsidRPr="00597BF7" w:rsidRDefault="00761E81" w:rsidP="00597BF7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6" w:type="dxa"/>
          </w:tcPr>
          <w:p w:rsidR="00597BF7" w:rsidRPr="00597BF7" w:rsidRDefault="00761E81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09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22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9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80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70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38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12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CE0763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</w:tcPr>
          <w:p w:rsidR="00597BF7" w:rsidRPr="00597BF7" w:rsidRDefault="005E24B0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0</w:t>
            </w:r>
          </w:p>
        </w:tc>
      </w:tr>
    </w:tbl>
    <w:p w:rsidR="00597BF7" w:rsidRPr="00597BF7" w:rsidRDefault="00597BF7" w:rsidP="00597BF7">
      <w:pPr>
        <w:spacing w:after="200" w:line="276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597BF7" w:rsidRPr="00597BF7" w:rsidRDefault="00597BF7" w:rsidP="00597BF7"/>
    <w:p w:rsidR="00B5374C" w:rsidRDefault="00B5374C"/>
    <w:sectPr w:rsidR="00B5374C" w:rsidSect="00597BF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40A"/>
    <w:rsid w:val="003A7BAE"/>
    <w:rsid w:val="00597BF7"/>
    <w:rsid w:val="005E24B0"/>
    <w:rsid w:val="00746C75"/>
    <w:rsid w:val="00761E81"/>
    <w:rsid w:val="0086040A"/>
    <w:rsid w:val="00911D3E"/>
    <w:rsid w:val="00B13C73"/>
    <w:rsid w:val="00B5374C"/>
    <w:rsid w:val="00C01ED4"/>
    <w:rsid w:val="00CC79B8"/>
    <w:rsid w:val="00CE0763"/>
    <w:rsid w:val="00D910B7"/>
    <w:rsid w:val="00FF0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B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597BF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B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597BF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Крутологово</dc:creator>
  <cp:keywords/>
  <dc:description/>
  <cp:lastModifiedBy>Крутологово</cp:lastModifiedBy>
  <cp:revision>19</cp:revision>
  <cp:lastPrinted>2017-09-26T02:56:00Z</cp:lastPrinted>
  <dcterms:created xsi:type="dcterms:W3CDTF">2017-09-04T07:15:00Z</dcterms:created>
  <dcterms:modified xsi:type="dcterms:W3CDTF">2018-03-01T08:30:00Z</dcterms:modified>
</cp:coreProperties>
</file>