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5567" w14:textId="77777777" w:rsidR="0081777E" w:rsidRDefault="0081777E" w:rsidP="0081777E">
      <w:pPr>
        <w:jc w:val="center"/>
        <w:rPr>
          <w:sz w:val="22"/>
          <w:szCs w:val="22"/>
        </w:rPr>
      </w:pPr>
      <w:r>
        <w:rPr>
          <w:b/>
          <w:sz w:val="28"/>
          <w:szCs w:val="28"/>
        </w:rPr>
        <w:t>АДМИНИСТРАЦИЯ КРУТОЛОГОВСКОГО СЕЛЬСОВЕТА</w:t>
      </w:r>
    </w:p>
    <w:p w14:paraId="09B24FCD" w14:textId="77777777" w:rsidR="0081777E" w:rsidRDefault="0081777E" w:rsidP="008177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КОЧЕНЕВСКОГО РАЙОНА НОВОСИБИРСКОЙ ОБЛАСТИ</w:t>
      </w:r>
    </w:p>
    <w:p w14:paraId="18AC16DC" w14:textId="77777777" w:rsidR="0081777E" w:rsidRDefault="0081777E" w:rsidP="0081777E">
      <w:pPr>
        <w:jc w:val="center"/>
        <w:rPr>
          <w:b/>
          <w:sz w:val="28"/>
          <w:szCs w:val="28"/>
        </w:rPr>
      </w:pPr>
    </w:p>
    <w:p w14:paraId="1CF5AFEB" w14:textId="77777777" w:rsidR="0081777E" w:rsidRPr="00136571" w:rsidRDefault="0081777E" w:rsidP="0081777E">
      <w:pPr>
        <w:jc w:val="center"/>
        <w:rPr>
          <w:b/>
          <w:bCs/>
          <w:sz w:val="28"/>
          <w:szCs w:val="28"/>
        </w:rPr>
      </w:pPr>
    </w:p>
    <w:p w14:paraId="186A947A" w14:textId="77777777" w:rsidR="0081777E" w:rsidRPr="00136571" w:rsidRDefault="0081777E" w:rsidP="0081777E">
      <w:pPr>
        <w:jc w:val="center"/>
        <w:rPr>
          <w:b/>
          <w:bCs/>
          <w:sz w:val="28"/>
          <w:szCs w:val="28"/>
        </w:rPr>
      </w:pPr>
      <w:r w:rsidRPr="00136571">
        <w:rPr>
          <w:b/>
          <w:bCs/>
          <w:sz w:val="28"/>
          <w:szCs w:val="28"/>
        </w:rPr>
        <w:t>ПОСТАНОВЛЕНИЕ</w:t>
      </w:r>
    </w:p>
    <w:p w14:paraId="4BCED872" w14:textId="77777777" w:rsidR="0081777E" w:rsidRPr="00136571" w:rsidRDefault="0081777E" w:rsidP="0081777E">
      <w:pPr>
        <w:rPr>
          <w:b/>
          <w:bCs/>
          <w:sz w:val="28"/>
          <w:szCs w:val="28"/>
        </w:rPr>
      </w:pPr>
    </w:p>
    <w:p w14:paraId="59527C3B" w14:textId="77777777" w:rsidR="0081777E" w:rsidRPr="00136571" w:rsidRDefault="0081777E" w:rsidP="0081777E">
      <w:pPr>
        <w:jc w:val="center"/>
        <w:rPr>
          <w:sz w:val="28"/>
          <w:szCs w:val="28"/>
        </w:rPr>
      </w:pPr>
    </w:p>
    <w:p w14:paraId="4C74D613" w14:textId="77777777" w:rsidR="0081777E" w:rsidRPr="00136571" w:rsidRDefault="0081777E" w:rsidP="0081777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28.06.2016г  № 25</w:t>
      </w:r>
    </w:p>
    <w:p w14:paraId="39456D4C" w14:textId="77777777" w:rsidR="0081777E" w:rsidRPr="00136571" w:rsidRDefault="0081777E" w:rsidP="0081777E">
      <w:pPr>
        <w:rPr>
          <w:sz w:val="28"/>
          <w:szCs w:val="28"/>
        </w:rPr>
      </w:pPr>
    </w:p>
    <w:p w14:paraId="377EC0A5" w14:textId="77777777" w:rsidR="0081777E" w:rsidRPr="00136571" w:rsidRDefault="0081777E" w:rsidP="0081777E">
      <w:pPr>
        <w:jc w:val="center"/>
        <w:rPr>
          <w:b/>
          <w:sz w:val="28"/>
          <w:szCs w:val="28"/>
        </w:rPr>
      </w:pPr>
    </w:p>
    <w:p w14:paraId="14B15116" w14:textId="77777777" w:rsidR="0081777E" w:rsidRPr="00136571" w:rsidRDefault="0081777E" w:rsidP="0081777E">
      <w:pPr>
        <w:jc w:val="center"/>
        <w:rPr>
          <w:b/>
          <w:sz w:val="28"/>
          <w:szCs w:val="28"/>
        </w:rPr>
      </w:pPr>
      <w:r w:rsidRPr="00136571">
        <w:rPr>
          <w:b/>
          <w:sz w:val="28"/>
          <w:szCs w:val="28"/>
        </w:rPr>
        <w:t xml:space="preserve">Об утверждении Порядка проведения антикоррупционного мониторинга </w:t>
      </w:r>
    </w:p>
    <w:p w14:paraId="718075FB" w14:textId="77777777" w:rsidR="0081777E" w:rsidRPr="00136571" w:rsidRDefault="0081777E" w:rsidP="0081777E">
      <w:pPr>
        <w:jc w:val="center"/>
        <w:rPr>
          <w:b/>
          <w:sz w:val="28"/>
          <w:szCs w:val="28"/>
        </w:rPr>
      </w:pPr>
    </w:p>
    <w:p w14:paraId="683B18D7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6571">
        <w:rPr>
          <w:sz w:val="28"/>
          <w:szCs w:val="28"/>
        </w:rPr>
        <w:t xml:space="preserve">В целях обеспечения комплексного анализа коррупционных проявлений и коррупциогенных факторов, оценки эффективности мер по реализации антикоррупционной политики, в соответствии с </w:t>
      </w:r>
      <w:hyperlink r:id="rId5" w:history="1">
        <w:r w:rsidRPr="00136571">
          <w:rPr>
            <w:sz w:val="28"/>
            <w:szCs w:val="28"/>
          </w:rPr>
          <w:t>Законом</w:t>
        </w:r>
      </w:hyperlink>
      <w:r w:rsidRPr="00136571">
        <w:rPr>
          <w:sz w:val="28"/>
          <w:szCs w:val="28"/>
        </w:rPr>
        <w:t xml:space="preserve"> Новосибирской области от 27.04.2010 № 486-ОЗ «О мерах по профилактике коррупции в Новосибирской области", </w:t>
      </w:r>
      <w:hyperlink r:id="rId6" w:history="1">
        <w:r w:rsidRPr="00136571">
          <w:rPr>
            <w:sz w:val="28"/>
            <w:szCs w:val="28"/>
          </w:rPr>
          <w:t>постановлением</w:t>
        </w:r>
      </w:hyperlink>
      <w:r w:rsidRPr="00136571">
        <w:rPr>
          <w:sz w:val="28"/>
          <w:szCs w:val="28"/>
        </w:rPr>
        <w:t xml:space="preserve"> Правительства Новосибирской области от 20.10.2011 № 458-п «Об утверждении Порядка проведения антикоррупционного мониторинга»</w:t>
      </w:r>
      <w:r>
        <w:rPr>
          <w:sz w:val="28"/>
          <w:szCs w:val="28"/>
        </w:rPr>
        <w:t>, руководствуясь Уставом Крутологовского сельсовета Коченевского района Новосибирской области</w:t>
      </w:r>
    </w:p>
    <w:p w14:paraId="3E34D748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C33C392" w14:textId="77777777" w:rsidR="0081777E" w:rsidRPr="00136571" w:rsidRDefault="0081777E" w:rsidP="0081777E">
      <w:pPr>
        <w:jc w:val="both"/>
        <w:rPr>
          <w:b/>
          <w:sz w:val="28"/>
          <w:szCs w:val="28"/>
        </w:rPr>
      </w:pPr>
      <w:r w:rsidRPr="00136571">
        <w:rPr>
          <w:b/>
          <w:sz w:val="28"/>
          <w:szCs w:val="28"/>
        </w:rPr>
        <w:t>ПОСТАНОВЛЯЮ:</w:t>
      </w:r>
    </w:p>
    <w:p w14:paraId="38E2666C" w14:textId="77777777" w:rsidR="0081777E" w:rsidRPr="00136571" w:rsidRDefault="0081777E" w:rsidP="0081777E">
      <w:pPr>
        <w:jc w:val="both"/>
        <w:rPr>
          <w:b/>
          <w:sz w:val="28"/>
          <w:szCs w:val="28"/>
        </w:rPr>
      </w:pPr>
    </w:p>
    <w:p w14:paraId="6080016B" w14:textId="77777777" w:rsidR="0081777E" w:rsidRPr="00136571" w:rsidRDefault="0081777E" w:rsidP="0081777E">
      <w:pPr>
        <w:pStyle w:val="ConsPlusTitle"/>
        <w:numPr>
          <w:ilvl w:val="0"/>
          <w:numId w:val="7"/>
        </w:numPr>
        <w:adjustRightInd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6571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Порядок проведения </w:t>
      </w:r>
      <w:r>
        <w:rPr>
          <w:rFonts w:ascii="Times New Roman" w:hAnsi="Times New Roman" w:cs="Times New Roman"/>
          <w:b w:val="0"/>
          <w:sz w:val="28"/>
          <w:szCs w:val="28"/>
        </w:rPr>
        <w:t>антикоррупционного мониторинга</w:t>
      </w:r>
      <w:r w:rsidRPr="0013657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9C34AF3" w14:textId="77777777" w:rsidR="0081777E" w:rsidRPr="00136571" w:rsidRDefault="0081777E" w:rsidP="0081777E">
      <w:pPr>
        <w:pStyle w:val="ConsPlusTitle"/>
        <w:numPr>
          <w:ilvl w:val="0"/>
          <w:numId w:val="7"/>
        </w:numPr>
        <w:adjustRightInd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6571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овление на </w:t>
      </w:r>
      <w:r w:rsidRPr="00136571">
        <w:rPr>
          <w:rFonts w:ascii="Times New Roman" w:hAnsi="Times New Roman" w:cs="Times New Roman"/>
          <w:b w:val="0"/>
          <w:sz w:val="28"/>
          <w:szCs w:val="28"/>
        </w:rPr>
        <w:t>официальном сайте админ</w:t>
      </w:r>
      <w:r>
        <w:rPr>
          <w:rFonts w:ascii="Times New Roman" w:hAnsi="Times New Roman" w:cs="Times New Roman"/>
          <w:b w:val="0"/>
          <w:sz w:val="28"/>
          <w:szCs w:val="28"/>
        </w:rPr>
        <w:t>истрации Крутологовского сельсовета</w:t>
      </w:r>
      <w:r w:rsidRPr="0013657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41F2764" w14:textId="77777777" w:rsidR="0081777E" w:rsidRPr="00136571" w:rsidRDefault="0081777E" w:rsidP="0081777E">
      <w:pPr>
        <w:pStyle w:val="ConsPlusTitle"/>
        <w:numPr>
          <w:ilvl w:val="0"/>
          <w:numId w:val="7"/>
        </w:numPr>
        <w:adjustRightInd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6571">
        <w:rPr>
          <w:rFonts w:ascii="Times New Roman" w:hAnsi="Times New Roman" w:cs="Times New Roman"/>
          <w:b w:val="0"/>
          <w:sz w:val="28"/>
          <w:szCs w:val="28"/>
        </w:rPr>
        <w:t>Контроль за исполнением постанов</w:t>
      </w:r>
      <w:r>
        <w:rPr>
          <w:rFonts w:ascii="Times New Roman" w:hAnsi="Times New Roman" w:cs="Times New Roman"/>
          <w:b w:val="0"/>
          <w:sz w:val="28"/>
          <w:szCs w:val="28"/>
        </w:rPr>
        <w:t>ления оставляю за собой</w:t>
      </w:r>
      <w:r w:rsidRPr="0013657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A36FC5E" w14:textId="77777777" w:rsidR="0081777E" w:rsidRPr="00136571" w:rsidRDefault="0081777E" w:rsidP="0081777E">
      <w:pPr>
        <w:adjustRightInd w:val="0"/>
        <w:rPr>
          <w:sz w:val="28"/>
          <w:szCs w:val="28"/>
        </w:rPr>
      </w:pPr>
    </w:p>
    <w:p w14:paraId="2A7CA892" w14:textId="77777777" w:rsidR="0081777E" w:rsidRPr="00136571" w:rsidRDefault="0081777E" w:rsidP="0081777E">
      <w:pPr>
        <w:adjustRightInd w:val="0"/>
        <w:rPr>
          <w:sz w:val="28"/>
          <w:szCs w:val="28"/>
        </w:rPr>
      </w:pPr>
    </w:p>
    <w:p w14:paraId="0B5BBDC9" w14:textId="77777777" w:rsidR="0081777E" w:rsidRPr="00136571" w:rsidRDefault="0081777E" w:rsidP="0081777E">
      <w:pPr>
        <w:adjustRightInd w:val="0"/>
        <w:rPr>
          <w:sz w:val="28"/>
          <w:szCs w:val="28"/>
        </w:rPr>
      </w:pPr>
      <w:r w:rsidRPr="00136571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Крутологовского сельсовета:                                          С.М.Иванова </w:t>
      </w:r>
      <w:r w:rsidRPr="00136571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</w:t>
      </w:r>
    </w:p>
    <w:p w14:paraId="598C8C34" w14:textId="77777777" w:rsidR="0081777E" w:rsidRPr="00136571" w:rsidRDefault="0081777E" w:rsidP="0081777E">
      <w:pPr>
        <w:pStyle w:val="ConsPlusNormal"/>
        <w:ind w:firstLine="567"/>
        <w:jc w:val="both"/>
      </w:pPr>
    </w:p>
    <w:p w14:paraId="7FEB8BF7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14:paraId="0A658436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14:paraId="738DBA4B" w14:textId="77777777" w:rsidR="0081777E" w:rsidRPr="00136571" w:rsidRDefault="0081777E" w:rsidP="0081777E">
      <w:pPr>
        <w:rPr>
          <w:sz w:val="28"/>
          <w:szCs w:val="28"/>
        </w:rPr>
      </w:pPr>
    </w:p>
    <w:p w14:paraId="1F30D5AB" w14:textId="77777777" w:rsidR="0081777E" w:rsidRPr="00136571" w:rsidRDefault="0081777E" w:rsidP="0081777E">
      <w:pPr>
        <w:rPr>
          <w:sz w:val="28"/>
          <w:szCs w:val="28"/>
        </w:rPr>
      </w:pPr>
    </w:p>
    <w:p w14:paraId="2F81D5DE" w14:textId="77777777" w:rsidR="0081777E" w:rsidRPr="00136571" w:rsidRDefault="0081777E" w:rsidP="0081777E">
      <w:pPr>
        <w:rPr>
          <w:sz w:val="28"/>
          <w:szCs w:val="28"/>
        </w:rPr>
      </w:pPr>
    </w:p>
    <w:p w14:paraId="22F669D6" w14:textId="77777777" w:rsidR="0081777E" w:rsidRPr="00136571" w:rsidRDefault="0081777E" w:rsidP="0081777E">
      <w:pPr>
        <w:rPr>
          <w:sz w:val="28"/>
          <w:szCs w:val="28"/>
        </w:rPr>
      </w:pPr>
    </w:p>
    <w:p w14:paraId="6246F575" w14:textId="77777777" w:rsidR="0081777E" w:rsidRPr="00136571" w:rsidRDefault="0081777E" w:rsidP="0081777E">
      <w:pPr>
        <w:rPr>
          <w:sz w:val="28"/>
          <w:szCs w:val="28"/>
        </w:rPr>
      </w:pPr>
    </w:p>
    <w:p w14:paraId="5743649E" w14:textId="77777777" w:rsidR="0081777E" w:rsidRPr="00136571" w:rsidRDefault="0081777E" w:rsidP="0081777E">
      <w:pPr>
        <w:rPr>
          <w:sz w:val="28"/>
          <w:szCs w:val="28"/>
        </w:rPr>
      </w:pPr>
    </w:p>
    <w:p w14:paraId="4F77D671" w14:textId="77777777" w:rsidR="0081777E" w:rsidRPr="00136571" w:rsidRDefault="0081777E" w:rsidP="0081777E">
      <w:pPr>
        <w:rPr>
          <w:sz w:val="28"/>
          <w:szCs w:val="28"/>
        </w:rPr>
      </w:pPr>
    </w:p>
    <w:p w14:paraId="436A8D1C" w14:textId="77777777" w:rsidR="0081777E" w:rsidRDefault="0081777E" w:rsidP="0081777E">
      <w:pPr>
        <w:rPr>
          <w:sz w:val="28"/>
          <w:szCs w:val="28"/>
        </w:rPr>
      </w:pPr>
    </w:p>
    <w:p w14:paraId="69B43FC4" w14:textId="77777777" w:rsidR="0081777E" w:rsidRDefault="0081777E" w:rsidP="0081777E">
      <w:pPr>
        <w:rPr>
          <w:sz w:val="28"/>
          <w:szCs w:val="28"/>
        </w:rPr>
      </w:pPr>
    </w:p>
    <w:p w14:paraId="42FF1ED1" w14:textId="77777777" w:rsidR="0081777E" w:rsidRPr="00136571" w:rsidRDefault="0081777E" w:rsidP="0081777E">
      <w:pPr>
        <w:rPr>
          <w:sz w:val="28"/>
          <w:szCs w:val="28"/>
        </w:rPr>
      </w:pPr>
    </w:p>
    <w:p w14:paraId="504DFEE2" w14:textId="77777777" w:rsidR="0081777E" w:rsidRPr="00304D70" w:rsidRDefault="0081777E" w:rsidP="0081777E">
      <w:pPr>
        <w:adjustRightInd w:val="0"/>
        <w:ind w:left="5954"/>
        <w:jc w:val="center"/>
        <w:rPr>
          <w:lang w:eastAsia="en-US"/>
        </w:rPr>
      </w:pPr>
      <w:r w:rsidRPr="00304D70">
        <w:rPr>
          <w:lang w:eastAsia="en-US"/>
        </w:rPr>
        <w:lastRenderedPageBreak/>
        <w:t>Приложение утверждено постановлением администрации Крутологовского сельсовета</w:t>
      </w:r>
    </w:p>
    <w:p w14:paraId="5B37FE77" w14:textId="77777777" w:rsidR="0081777E" w:rsidRPr="00304D70" w:rsidRDefault="0081777E" w:rsidP="0081777E">
      <w:pPr>
        <w:adjustRightInd w:val="0"/>
        <w:ind w:left="5954"/>
        <w:jc w:val="center"/>
        <w:rPr>
          <w:lang w:eastAsia="en-US"/>
        </w:rPr>
      </w:pPr>
      <w:r w:rsidRPr="00304D70">
        <w:rPr>
          <w:lang w:eastAsia="en-US"/>
        </w:rPr>
        <w:t>Коченевского района Новосибирской области</w:t>
      </w:r>
    </w:p>
    <w:p w14:paraId="0E29F752" w14:textId="77777777" w:rsidR="0081777E" w:rsidRPr="00304D70" w:rsidRDefault="0081777E" w:rsidP="0081777E">
      <w:pPr>
        <w:ind w:left="5954"/>
        <w:jc w:val="center"/>
      </w:pPr>
      <w:r w:rsidRPr="00304D70">
        <w:rPr>
          <w:lang w:eastAsia="en-US"/>
        </w:rPr>
        <w:t>от 28.06.2016 №25</w:t>
      </w:r>
    </w:p>
    <w:p w14:paraId="7B01C154" w14:textId="77777777" w:rsidR="0081777E" w:rsidRPr="00136571" w:rsidRDefault="0081777E" w:rsidP="0081777E">
      <w:pPr>
        <w:ind w:left="5954"/>
        <w:jc w:val="center"/>
        <w:rPr>
          <w:b/>
          <w:sz w:val="28"/>
          <w:szCs w:val="28"/>
          <w:lang w:eastAsia="en-US"/>
        </w:rPr>
      </w:pPr>
    </w:p>
    <w:p w14:paraId="0D62AABB" w14:textId="77777777" w:rsidR="0081777E" w:rsidRPr="00136571" w:rsidRDefault="0081777E" w:rsidP="008177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6571">
        <w:rPr>
          <w:b/>
          <w:bCs/>
          <w:sz w:val="28"/>
          <w:szCs w:val="28"/>
        </w:rPr>
        <w:t>ПОРЯДОК</w:t>
      </w:r>
    </w:p>
    <w:p w14:paraId="1D3C7B1D" w14:textId="77777777" w:rsidR="0081777E" w:rsidRPr="00136571" w:rsidRDefault="0081777E" w:rsidP="0081777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136571">
        <w:rPr>
          <w:b/>
          <w:bCs/>
          <w:sz w:val="28"/>
          <w:szCs w:val="28"/>
          <w:lang w:eastAsia="en-US"/>
        </w:rPr>
        <w:t>проведения антикоррупционного мониторинга</w:t>
      </w:r>
    </w:p>
    <w:p w14:paraId="344BBD56" w14:textId="77777777" w:rsidR="0081777E" w:rsidRPr="00136571" w:rsidRDefault="0081777E" w:rsidP="0081777E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58AB4FC0" w14:textId="77777777" w:rsidR="0081777E" w:rsidRPr="00136571" w:rsidRDefault="0081777E" w:rsidP="0081777E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en-US"/>
        </w:rPr>
      </w:pPr>
      <w:r w:rsidRPr="00136571">
        <w:rPr>
          <w:bCs/>
          <w:sz w:val="28"/>
          <w:szCs w:val="28"/>
          <w:lang w:val="en-US" w:eastAsia="en-US"/>
        </w:rPr>
        <w:t>I</w:t>
      </w:r>
      <w:r w:rsidRPr="00136571">
        <w:rPr>
          <w:bCs/>
          <w:sz w:val="28"/>
          <w:szCs w:val="28"/>
          <w:lang w:eastAsia="en-US"/>
        </w:rPr>
        <w:t>. Общие положения</w:t>
      </w:r>
    </w:p>
    <w:p w14:paraId="3F1F6BD7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  <w:lang w:eastAsia="en-US"/>
        </w:rPr>
      </w:pPr>
    </w:p>
    <w:p w14:paraId="3378F0F2" w14:textId="77777777" w:rsidR="0081777E" w:rsidRPr="005767D1" w:rsidRDefault="0081777E" w:rsidP="0081777E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67D1">
        <w:rPr>
          <w:rFonts w:ascii="Times New Roman" w:hAnsi="Times New Roman" w:cs="Times New Roman"/>
          <w:sz w:val="28"/>
          <w:szCs w:val="28"/>
          <w:lang w:eastAsia="en-US"/>
        </w:rPr>
        <w:t xml:space="preserve">1. Настоящий Порядок проведения антикоррупционного мониторинга (далее – Порядок) </w:t>
      </w:r>
      <w:r w:rsidRPr="005767D1">
        <w:rPr>
          <w:rFonts w:ascii="Times New Roman" w:hAnsi="Times New Roman" w:cs="Times New Roman"/>
          <w:sz w:val="28"/>
          <w:szCs w:val="28"/>
        </w:rPr>
        <w:t>устанавливает последовательность действий по проведению мониторинга, а также определяет перечень показателей антикоррупционного мониторинга (далее - Перечень) и информационных материалов.</w:t>
      </w:r>
    </w:p>
    <w:p w14:paraId="41C04596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36571">
        <w:rPr>
          <w:sz w:val="28"/>
          <w:szCs w:val="28"/>
        </w:rPr>
        <w:t>2. Сбор сведений по показателям Перечня и информационных материалов осуществляет отдел организационно-контрольной и кадровой работы администрации</w:t>
      </w:r>
      <w:r>
        <w:rPr>
          <w:sz w:val="28"/>
          <w:szCs w:val="28"/>
        </w:rPr>
        <w:t xml:space="preserve"> Крутологовского сельсовета </w:t>
      </w:r>
      <w:r w:rsidRPr="00136571">
        <w:rPr>
          <w:sz w:val="28"/>
          <w:szCs w:val="28"/>
        </w:rPr>
        <w:t>Коченевского района</w:t>
      </w:r>
      <w:r>
        <w:rPr>
          <w:sz w:val="28"/>
          <w:szCs w:val="28"/>
        </w:rPr>
        <w:t xml:space="preserve"> </w:t>
      </w:r>
      <w:r w:rsidRPr="00136571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(далее - </w:t>
      </w:r>
      <w:r w:rsidRPr="00136571">
        <w:rPr>
          <w:sz w:val="28"/>
          <w:szCs w:val="28"/>
        </w:rPr>
        <w:t>отдел организационно-контрольной и кадровой работы</w:t>
      </w:r>
      <w:r>
        <w:rPr>
          <w:sz w:val="28"/>
          <w:szCs w:val="28"/>
        </w:rPr>
        <w:t>).</w:t>
      </w:r>
    </w:p>
    <w:p w14:paraId="083A64E3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36571">
        <w:rPr>
          <w:sz w:val="28"/>
          <w:szCs w:val="28"/>
        </w:rPr>
        <w:t xml:space="preserve">3. Перечень и информационные материалы формируются согласно </w:t>
      </w:r>
      <w:hyperlink r:id="rId7" w:history="1">
        <w:r w:rsidRPr="00136571">
          <w:rPr>
            <w:sz w:val="28"/>
            <w:szCs w:val="28"/>
          </w:rPr>
          <w:t>приложениям 1</w:t>
        </w:r>
      </w:hyperlink>
      <w:r w:rsidRPr="00136571">
        <w:rPr>
          <w:sz w:val="28"/>
          <w:szCs w:val="28"/>
        </w:rPr>
        <w:t xml:space="preserve">, </w:t>
      </w:r>
      <w:hyperlink r:id="rId8" w:history="1">
        <w:r w:rsidRPr="00136571">
          <w:rPr>
            <w:sz w:val="28"/>
            <w:szCs w:val="28"/>
          </w:rPr>
          <w:t>2</w:t>
        </w:r>
      </w:hyperlink>
      <w:r w:rsidRPr="00136571">
        <w:rPr>
          <w:sz w:val="28"/>
          <w:szCs w:val="28"/>
        </w:rPr>
        <w:t xml:space="preserve"> к настоящему Порядку.</w:t>
      </w:r>
    </w:p>
    <w:p w14:paraId="433D0054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  <w:lang w:eastAsia="en-US"/>
        </w:rPr>
      </w:pPr>
    </w:p>
    <w:p w14:paraId="16426245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  <w:lang w:eastAsia="en-US"/>
        </w:rPr>
      </w:pPr>
      <w:r w:rsidRPr="00136571">
        <w:rPr>
          <w:bCs/>
          <w:sz w:val="28"/>
          <w:szCs w:val="28"/>
          <w:lang w:val="en-US" w:eastAsia="en-US"/>
        </w:rPr>
        <w:t>II</w:t>
      </w:r>
      <w:r w:rsidRPr="00136571">
        <w:rPr>
          <w:bCs/>
          <w:sz w:val="28"/>
          <w:szCs w:val="28"/>
          <w:lang w:eastAsia="en-US"/>
        </w:rPr>
        <w:t xml:space="preserve">. Порядок и сроки формирования и направления сведений </w:t>
      </w:r>
    </w:p>
    <w:p w14:paraId="0BC0BD0C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  <w:lang w:eastAsia="en-US"/>
        </w:rPr>
      </w:pPr>
      <w:r w:rsidRPr="00136571">
        <w:rPr>
          <w:bCs/>
          <w:sz w:val="28"/>
          <w:szCs w:val="28"/>
          <w:lang w:eastAsia="en-US"/>
        </w:rPr>
        <w:t>по показателям   и информационных материалов мониторинга</w:t>
      </w:r>
    </w:p>
    <w:p w14:paraId="7C212FE0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both"/>
        <w:outlineLvl w:val="0"/>
        <w:rPr>
          <w:b/>
          <w:bCs/>
          <w:sz w:val="28"/>
          <w:szCs w:val="28"/>
          <w:lang w:eastAsia="en-US"/>
        </w:rPr>
      </w:pPr>
    </w:p>
    <w:p w14:paraId="20369F42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6571">
        <w:rPr>
          <w:sz w:val="28"/>
          <w:szCs w:val="28"/>
        </w:rPr>
        <w:t>4. Перечень и информационные материалы формируются органами местного самоуправления</w:t>
      </w:r>
      <w:r>
        <w:rPr>
          <w:sz w:val="28"/>
          <w:szCs w:val="28"/>
        </w:rPr>
        <w:t xml:space="preserve"> Крутологовского сельсовета</w:t>
      </w:r>
      <w:r w:rsidRPr="00136571">
        <w:rPr>
          <w:sz w:val="28"/>
          <w:szCs w:val="28"/>
        </w:rPr>
        <w:t xml:space="preserve"> Коченевского района  Новосибирской области в рамках своей компетенции и направляются в отдел организационно-контрольной и кадровой работы администрации Коченевского района Новосибирской области по состоянию:</w:t>
      </w:r>
    </w:p>
    <w:p w14:paraId="6A887C9E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6571">
        <w:rPr>
          <w:sz w:val="28"/>
          <w:szCs w:val="28"/>
        </w:rPr>
        <w:t>1) на 30 июня текущего года - полугодовые;</w:t>
      </w:r>
    </w:p>
    <w:p w14:paraId="1121AAD8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6571">
        <w:rPr>
          <w:sz w:val="28"/>
          <w:szCs w:val="28"/>
        </w:rPr>
        <w:t>2) на 31 декабря текущего года - годовые.</w:t>
      </w:r>
    </w:p>
    <w:p w14:paraId="53A3D418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6571">
        <w:rPr>
          <w:sz w:val="28"/>
          <w:szCs w:val="28"/>
        </w:rPr>
        <w:t xml:space="preserve">5. Органы местного самоуправления направляют </w:t>
      </w:r>
      <w:r>
        <w:rPr>
          <w:sz w:val="28"/>
          <w:szCs w:val="28"/>
        </w:rPr>
        <w:t xml:space="preserve">в </w:t>
      </w:r>
      <w:r w:rsidRPr="00136571">
        <w:rPr>
          <w:sz w:val="28"/>
          <w:szCs w:val="28"/>
        </w:rPr>
        <w:t>отдел организационно-контрольной и кадровой работы Перечень и информационные материалы в следующие сроки:</w:t>
      </w:r>
    </w:p>
    <w:p w14:paraId="4F0C7C54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6571">
        <w:rPr>
          <w:sz w:val="28"/>
          <w:szCs w:val="28"/>
        </w:rPr>
        <w:t>1) до 5 июля текущего года - полугодовые;</w:t>
      </w:r>
    </w:p>
    <w:p w14:paraId="2D0A73AA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6571">
        <w:rPr>
          <w:sz w:val="28"/>
          <w:szCs w:val="28"/>
        </w:rPr>
        <w:t>2) до 15 января года, следующего за от</w:t>
      </w:r>
      <w:r>
        <w:rPr>
          <w:sz w:val="28"/>
          <w:szCs w:val="28"/>
        </w:rPr>
        <w:t>четным,</w:t>
      </w:r>
      <w:r w:rsidRPr="00136571">
        <w:rPr>
          <w:sz w:val="28"/>
          <w:szCs w:val="28"/>
        </w:rPr>
        <w:t xml:space="preserve"> - годовые.</w:t>
      </w:r>
    </w:p>
    <w:p w14:paraId="05040FBC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6571">
        <w:rPr>
          <w:sz w:val="28"/>
          <w:szCs w:val="28"/>
        </w:rPr>
        <w:t>Сроки направления Перечня и информационных материалов могут быть изменены предварительным запросом отдел</w:t>
      </w:r>
      <w:r>
        <w:rPr>
          <w:sz w:val="28"/>
          <w:szCs w:val="28"/>
        </w:rPr>
        <w:t>а</w:t>
      </w:r>
      <w:r w:rsidRPr="00136571">
        <w:rPr>
          <w:sz w:val="28"/>
          <w:szCs w:val="28"/>
        </w:rPr>
        <w:t xml:space="preserve"> организационно-контрольной и кадровой работы</w:t>
      </w:r>
      <w:r>
        <w:rPr>
          <w:sz w:val="28"/>
          <w:szCs w:val="28"/>
        </w:rPr>
        <w:t>.</w:t>
      </w:r>
    </w:p>
    <w:p w14:paraId="07DC6403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6571">
        <w:rPr>
          <w:sz w:val="28"/>
          <w:szCs w:val="28"/>
        </w:rPr>
        <w:t xml:space="preserve">6.  Отдел организационно-контрольной и кадровой направляет в департамент организации управления и государственной гражданской службы администрации Губернатора Новосибирской области и Правительства </w:t>
      </w:r>
      <w:r w:rsidRPr="00136571">
        <w:rPr>
          <w:sz w:val="28"/>
          <w:szCs w:val="28"/>
        </w:rPr>
        <w:lastRenderedPageBreak/>
        <w:t>Новосибирской области Перечень и информационные материалы в следующие сроки:</w:t>
      </w:r>
    </w:p>
    <w:p w14:paraId="2CF569DC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6571">
        <w:rPr>
          <w:sz w:val="28"/>
          <w:szCs w:val="28"/>
        </w:rPr>
        <w:t>1) до 10 июля текущего года - полугодовые;</w:t>
      </w:r>
    </w:p>
    <w:p w14:paraId="5DEADB30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6571">
        <w:rPr>
          <w:sz w:val="28"/>
          <w:szCs w:val="28"/>
        </w:rPr>
        <w:t>2) до 20 января года, следующего за отчетным, - годовые.</w:t>
      </w:r>
    </w:p>
    <w:p w14:paraId="15E7981B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6571">
        <w:rPr>
          <w:sz w:val="28"/>
          <w:szCs w:val="28"/>
        </w:rPr>
        <w:t>7. Показатели антикоррупционного мониторинга и информационные материалы формируются органами местного самоуправления</w:t>
      </w:r>
      <w:r>
        <w:rPr>
          <w:sz w:val="28"/>
          <w:szCs w:val="28"/>
        </w:rPr>
        <w:t xml:space="preserve"> Крутологовского сельсовета</w:t>
      </w:r>
      <w:r w:rsidRPr="00136571">
        <w:rPr>
          <w:sz w:val="28"/>
          <w:szCs w:val="28"/>
        </w:rPr>
        <w:t xml:space="preserve"> Коченевского района  Новосибирской области в рамках своей компетенции по форме согласно </w:t>
      </w:r>
      <w:hyperlink r:id="rId9" w:history="1">
        <w:r w:rsidRPr="00136571">
          <w:rPr>
            <w:sz w:val="28"/>
            <w:szCs w:val="28"/>
          </w:rPr>
          <w:t>приложениям 1</w:t>
        </w:r>
      </w:hyperlink>
      <w:r w:rsidRPr="00136571">
        <w:rPr>
          <w:sz w:val="28"/>
          <w:szCs w:val="28"/>
        </w:rPr>
        <w:t xml:space="preserve">, </w:t>
      </w:r>
      <w:hyperlink r:id="rId10" w:history="1">
        <w:r w:rsidRPr="00136571">
          <w:rPr>
            <w:sz w:val="28"/>
            <w:szCs w:val="28"/>
          </w:rPr>
          <w:t>2</w:t>
        </w:r>
      </w:hyperlink>
      <w:r w:rsidRPr="00136571">
        <w:rPr>
          <w:sz w:val="28"/>
          <w:szCs w:val="28"/>
        </w:rPr>
        <w:t xml:space="preserve"> к настоящему Порядку. При отсутствии количественных показателей мониторинга в соответствующей графе показателей Перечня ставится цифра "0".</w:t>
      </w:r>
    </w:p>
    <w:p w14:paraId="70C30B36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6571">
        <w:rPr>
          <w:sz w:val="28"/>
          <w:szCs w:val="28"/>
        </w:rPr>
        <w:t xml:space="preserve">8. Перечень и информационные материалы направляются в отдел организационно-контрольной и кадровой работы в печатном и электронном виде согласно </w:t>
      </w:r>
      <w:hyperlink r:id="rId11" w:history="1">
        <w:r w:rsidRPr="00136571">
          <w:rPr>
            <w:sz w:val="28"/>
            <w:szCs w:val="28"/>
          </w:rPr>
          <w:t>приложениям 1</w:t>
        </w:r>
      </w:hyperlink>
      <w:r w:rsidRPr="00136571">
        <w:rPr>
          <w:sz w:val="28"/>
          <w:szCs w:val="28"/>
        </w:rPr>
        <w:t xml:space="preserve">, </w:t>
      </w:r>
      <w:hyperlink r:id="rId12" w:history="1">
        <w:r w:rsidRPr="00136571">
          <w:rPr>
            <w:sz w:val="28"/>
            <w:szCs w:val="28"/>
          </w:rPr>
          <w:t>2</w:t>
        </w:r>
      </w:hyperlink>
      <w:r w:rsidRPr="00136571">
        <w:rPr>
          <w:sz w:val="28"/>
          <w:szCs w:val="28"/>
        </w:rPr>
        <w:t xml:space="preserve"> к настоящему Порядку.</w:t>
      </w:r>
    </w:p>
    <w:p w14:paraId="05921ACB" w14:textId="77777777" w:rsidR="0081777E" w:rsidRPr="00136571" w:rsidRDefault="0081777E" w:rsidP="0081777E">
      <w:pPr>
        <w:pStyle w:val="ConsPlusNormal"/>
        <w:ind w:firstLine="540"/>
        <w:jc w:val="both"/>
        <w:outlineLvl w:val="0"/>
      </w:pPr>
    </w:p>
    <w:p w14:paraId="511AA11B" w14:textId="77777777" w:rsidR="0081777E" w:rsidRPr="005767D1" w:rsidRDefault="0081777E" w:rsidP="008177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7D1">
        <w:rPr>
          <w:rFonts w:ascii="Times New Roman" w:hAnsi="Times New Roman" w:cs="Times New Roman"/>
          <w:sz w:val="28"/>
          <w:szCs w:val="28"/>
        </w:rPr>
        <w:t>III. Обобщение и анализ сведений</w:t>
      </w:r>
    </w:p>
    <w:p w14:paraId="05A36DF7" w14:textId="77777777" w:rsidR="0081777E" w:rsidRPr="005767D1" w:rsidRDefault="0081777E" w:rsidP="008177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7D1">
        <w:rPr>
          <w:rFonts w:ascii="Times New Roman" w:hAnsi="Times New Roman" w:cs="Times New Roman"/>
          <w:sz w:val="28"/>
          <w:szCs w:val="28"/>
        </w:rPr>
        <w:t>по показателям и информационных материалов,</w:t>
      </w:r>
    </w:p>
    <w:p w14:paraId="69BE5872" w14:textId="77777777" w:rsidR="0081777E" w:rsidRPr="005767D1" w:rsidRDefault="0081777E" w:rsidP="008177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67D1">
        <w:rPr>
          <w:rFonts w:ascii="Times New Roman" w:hAnsi="Times New Roman" w:cs="Times New Roman"/>
          <w:sz w:val="28"/>
          <w:szCs w:val="28"/>
        </w:rPr>
        <w:t>поступивших по результатам мониторинга</w:t>
      </w:r>
    </w:p>
    <w:p w14:paraId="465404B3" w14:textId="77777777" w:rsidR="0081777E" w:rsidRPr="005767D1" w:rsidRDefault="0081777E" w:rsidP="008177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0452776" w14:textId="77777777" w:rsidR="0081777E" w:rsidRPr="005767D1" w:rsidRDefault="0081777E" w:rsidP="00817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7D1">
        <w:rPr>
          <w:rFonts w:ascii="Times New Roman" w:hAnsi="Times New Roman" w:cs="Times New Roman"/>
          <w:sz w:val="28"/>
          <w:szCs w:val="28"/>
        </w:rPr>
        <w:t>9. Отдел организационно-контрольной и кадровой работы осуществляет анализ и оценку полученных показателей антикоррупционного мониторинга и информационных материалов, а также прогноз коррупциогенных факторов и разработку мер по реализа</w:t>
      </w:r>
      <w:r>
        <w:rPr>
          <w:rFonts w:ascii="Times New Roman" w:hAnsi="Times New Roman" w:cs="Times New Roman"/>
          <w:sz w:val="28"/>
          <w:szCs w:val="28"/>
        </w:rPr>
        <w:t xml:space="preserve">ции антикоррупционной политики  Коченевского </w:t>
      </w:r>
      <w:r w:rsidRPr="005767D1">
        <w:rPr>
          <w:rFonts w:ascii="Times New Roman" w:hAnsi="Times New Roman" w:cs="Times New Roman"/>
          <w:sz w:val="28"/>
          <w:szCs w:val="28"/>
        </w:rPr>
        <w:t>района Новосибирской области.</w:t>
      </w:r>
    </w:p>
    <w:p w14:paraId="1807AAF1" w14:textId="77777777" w:rsidR="0081777E" w:rsidRPr="005767D1" w:rsidRDefault="0081777E" w:rsidP="008177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67D1">
        <w:rPr>
          <w:rFonts w:ascii="Times New Roman" w:hAnsi="Times New Roman" w:cs="Times New Roman"/>
          <w:sz w:val="28"/>
          <w:szCs w:val="28"/>
        </w:rPr>
        <w:t>10. Результаты антикоррупционного мониторинга отдел организационно-контрольной и кадровой работы в течение 10 рабочих дней размещает на официальном сайте администрации Крутологовского сельсовета Коченевского  района Новосибирской области.</w:t>
      </w:r>
    </w:p>
    <w:p w14:paraId="7935A78E" w14:textId="77777777" w:rsidR="0081777E" w:rsidRPr="005767D1" w:rsidRDefault="0081777E" w:rsidP="0081777E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  <w:lang w:eastAsia="en-US"/>
        </w:rPr>
      </w:pPr>
    </w:p>
    <w:p w14:paraId="1A69E1C8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  <w:lang w:eastAsia="en-US"/>
        </w:rPr>
      </w:pPr>
      <w:r w:rsidRPr="00136571">
        <w:rPr>
          <w:sz w:val="28"/>
          <w:szCs w:val="28"/>
          <w:lang w:eastAsia="en-US"/>
        </w:rPr>
        <w:t xml:space="preserve"> </w:t>
      </w:r>
    </w:p>
    <w:p w14:paraId="6B077E69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  <w:lang w:eastAsia="en-US"/>
        </w:rPr>
      </w:pPr>
    </w:p>
    <w:p w14:paraId="19896A4C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  <w:lang w:eastAsia="en-US"/>
        </w:rPr>
      </w:pPr>
    </w:p>
    <w:p w14:paraId="47BFABAB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  <w:lang w:eastAsia="en-US"/>
        </w:rPr>
      </w:pPr>
    </w:p>
    <w:p w14:paraId="1F299298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  <w:lang w:eastAsia="en-US"/>
        </w:rPr>
      </w:pPr>
    </w:p>
    <w:p w14:paraId="18E99209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  <w:lang w:eastAsia="en-US"/>
        </w:rPr>
      </w:pPr>
    </w:p>
    <w:p w14:paraId="53941B51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both"/>
        <w:outlineLvl w:val="0"/>
        <w:rPr>
          <w:sz w:val="28"/>
          <w:szCs w:val="28"/>
          <w:lang w:eastAsia="en-US"/>
        </w:rPr>
      </w:pPr>
    </w:p>
    <w:p w14:paraId="73E8C72B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center"/>
        <w:outlineLvl w:val="0"/>
        <w:rPr>
          <w:sz w:val="28"/>
          <w:szCs w:val="28"/>
          <w:lang w:eastAsia="en-US"/>
        </w:rPr>
      </w:pPr>
    </w:p>
    <w:p w14:paraId="442DA72B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center"/>
        <w:outlineLvl w:val="0"/>
        <w:rPr>
          <w:sz w:val="28"/>
          <w:szCs w:val="28"/>
          <w:lang w:eastAsia="en-US"/>
        </w:rPr>
      </w:pPr>
    </w:p>
    <w:p w14:paraId="267301DA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center"/>
        <w:outlineLvl w:val="0"/>
        <w:rPr>
          <w:sz w:val="28"/>
          <w:szCs w:val="28"/>
          <w:lang w:eastAsia="en-US"/>
        </w:rPr>
      </w:pPr>
    </w:p>
    <w:p w14:paraId="251ACAE2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center"/>
        <w:outlineLvl w:val="0"/>
        <w:rPr>
          <w:sz w:val="28"/>
          <w:szCs w:val="28"/>
          <w:lang w:eastAsia="en-US"/>
        </w:rPr>
      </w:pPr>
    </w:p>
    <w:p w14:paraId="0FE60CE8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center"/>
        <w:outlineLvl w:val="0"/>
        <w:rPr>
          <w:sz w:val="28"/>
          <w:szCs w:val="28"/>
          <w:lang w:eastAsia="en-US"/>
        </w:rPr>
      </w:pPr>
    </w:p>
    <w:p w14:paraId="0789DABB" w14:textId="77777777" w:rsidR="0081777E" w:rsidRDefault="0081777E" w:rsidP="0081777E">
      <w:pPr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</w:p>
    <w:p w14:paraId="4E98DF1F" w14:textId="77777777" w:rsidR="0081777E" w:rsidRDefault="0081777E" w:rsidP="0081777E">
      <w:pPr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</w:p>
    <w:p w14:paraId="59B48206" w14:textId="77777777" w:rsidR="0081777E" w:rsidRDefault="0081777E" w:rsidP="0081777E">
      <w:pPr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</w:p>
    <w:p w14:paraId="7CED113E" w14:textId="77777777" w:rsidR="0081777E" w:rsidRPr="00136571" w:rsidRDefault="0081777E" w:rsidP="0081777E">
      <w:pPr>
        <w:autoSpaceDE w:val="0"/>
        <w:autoSpaceDN w:val="0"/>
        <w:adjustRightInd w:val="0"/>
        <w:outlineLvl w:val="0"/>
        <w:rPr>
          <w:sz w:val="28"/>
          <w:szCs w:val="28"/>
          <w:lang w:eastAsia="en-US"/>
        </w:rPr>
      </w:pPr>
    </w:p>
    <w:p w14:paraId="2DBB7B66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center"/>
        <w:outlineLvl w:val="0"/>
        <w:rPr>
          <w:sz w:val="28"/>
          <w:szCs w:val="28"/>
          <w:lang w:eastAsia="en-US"/>
        </w:rPr>
      </w:pPr>
    </w:p>
    <w:p w14:paraId="0C79C5E9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right"/>
        <w:outlineLvl w:val="0"/>
        <w:rPr>
          <w:sz w:val="28"/>
          <w:szCs w:val="28"/>
          <w:lang w:eastAsia="en-US"/>
        </w:rPr>
      </w:pPr>
      <w:r w:rsidRPr="00136571">
        <w:rPr>
          <w:sz w:val="28"/>
          <w:szCs w:val="28"/>
          <w:lang w:eastAsia="en-US"/>
        </w:rPr>
        <w:lastRenderedPageBreak/>
        <w:t xml:space="preserve">Приложение № 1 </w:t>
      </w:r>
    </w:p>
    <w:p w14:paraId="36AA248E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right"/>
        <w:outlineLvl w:val="0"/>
        <w:rPr>
          <w:sz w:val="28"/>
          <w:szCs w:val="28"/>
          <w:lang w:eastAsia="en-US"/>
        </w:rPr>
      </w:pPr>
      <w:r w:rsidRPr="00136571">
        <w:rPr>
          <w:sz w:val="28"/>
          <w:szCs w:val="28"/>
          <w:lang w:eastAsia="en-US"/>
        </w:rPr>
        <w:t>К  Порядку проведения</w:t>
      </w:r>
    </w:p>
    <w:p w14:paraId="38493C2B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right"/>
        <w:outlineLvl w:val="0"/>
        <w:rPr>
          <w:sz w:val="28"/>
          <w:szCs w:val="28"/>
          <w:lang w:eastAsia="en-US"/>
        </w:rPr>
      </w:pPr>
      <w:r w:rsidRPr="00136571">
        <w:rPr>
          <w:sz w:val="28"/>
          <w:szCs w:val="28"/>
          <w:lang w:eastAsia="en-US"/>
        </w:rPr>
        <w:t xml:space="preserve"> антикоррупционного мониторинга</w:t>
      </w:r>
    </w:p>
    <w:p w14:paraId="6C961CA1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center"/>
        <w:outlineLvl w:val="0"/>
        <w:rPr>
          <w:sz w:val="28"/>
          <w:szCs w:val="28"/>
          <w:lang w:eastAsia="en-US"/>
        </w:rPr>
      </w:pPr>
    </w:p>
    <w:p w14:paraId="55D5329D" w14:textId="77777777" w:rsidR="0081777E" w:rsidRPr="00136571" w:rsidRDefault="0081777E" w:rsidP="0081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6571">
        <w:rPr>
          <w:sz w:val="28"/>
          <w:szCs w:val="28"/>
        </w:rPr>
        <w:t>ПЕРЕЧЕНЬ</w:t>
      </w:r>
    </w:p>
    <w:p w14:paraId="6F03A10D" w14:textId="77777777" w:rsidR="0081777E" w:rsidRPr="00136571" w:rsidRDefault="0081777E" w:rsidP="0081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6571">
        <w:rPr>
          <w:sz w:val="28"/>
          <w:szCs w:val="28"/>
        </w:rPr>
        <w:t>показателей антикоррупционного мониторинга</w:t>
      </w:r>
    </w:p>
    <w:p w14:paraId="79465EC3" w14:textId="77777777" w:rsidR="0081777E" w:rsidRPr="00136571" w:rsidRDefault="0081777E" w:rsidP="008177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6571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Крутологовского сельсовета</w:t>
      </w:r>
      <w:r w:rsidRPr="00136571">
        <w:rPr>
          <w:sz w:val="28"/>
          <w:szCs w:val="28"/>
        </w:rPr>
        <w:t xml:space="preserve"> Коченевского района Новосибирской области</w:t>
      </w:r>
    </w:p>
    <w:p w14:paraId="1BAE668A" w14:textId="77777777" w:rsidR="0081777E" w:rsidRPr="00136571" w:rsidRDefault="0081777E" w:rsidP="0081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6571">
        <w:rPr>
          <w:sz w:val="28"/>
          <w:szCs w:val="28"/>
        </w:rPr>
        <w:t>за период____________________________________</w:t>
      </w:r>
    </w:p>
    <w:p w14:paraId="0CA06DD0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401"/>
        <w:gridCol w:w="284"/>
        <w:gridCol w:w="2721"/>
        <w:gridCol w:w="1417"/>
        <w:gridCol w:w="1309"/>
      </w:tblGrid>
      <w:tr w:rsidR="0081777E" w:rsidRPr="00136571" w14:paraId="3EA30BB4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8874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N п/п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6CFC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Наименование позиции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4C8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Показатели</w:t>
            </w:r>
          </w:p>
        </w:tc>
      </w:tr>
      <w:tr w:rsidR="0081777E" w:rsidRPr="00136571" w14:paraId="05BDF903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CEF0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8C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</w:tr>
      <w:tr w:rsidR="0081777E" w:rsidRPr="00136571" w14:paraId="3C31795D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A5D4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9A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69BE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286172BC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A85F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1.2</w:t>
            </w:r>
          </w:p>
        </w:tc>
        <w:tc>
          <w:tcPr>
            <w:tcW w:w="6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183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7EF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всего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88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7EF2F9B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4FEB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B7FF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25E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с опытом свыше 3-х лет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0D1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31D223D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17B6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891E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Сведения о проверках достоверности и полноты сведений, представляемых гражданами, претендующими на замещение должностей муниципальной службы</w:t>
            </w:r>
            <w:r>
              <w:rPr>
                <w:sz w:val="28"/>
                <w:szCs w:val="28"/>
              </w:rPr>
              <w:t xml:space="preserve"> Крутологовского сельсовета</w:t>
            </w:r>
            <w:r w:rsidRPr="00136571">
              <w:rPr>
                <w:sz w:val="28"/>
                <w:szCs w:val="28"/>
              </w:rPr>
              <w:t xml:space="preserve"> Коченевского района Новосибирской области, и муниципальными служащими</w:t>
            </w:r>
            <w:r>
              <w:rPr>
                <w:sz w:val="28"/>
                <w:szCs w:val="28"/>
              </w:rPr>
              <w:t xml:space="preserve"> Крутологовского сельсовета</w:t>
            </w:r>
            <w:r w:rsidRPr="00136571">
              <w:rPr>
                <w:sz w:val="28"/>
                <w:szCs w:val="28"/>
              </w:rPr>
              <w:t xml:space="preserve"> Коченевского района Новосибирской области, и соблюдения муниципальными служащими</w:t>
            </w:r>
            <w:r>
              <w:rPr>
                <w:sz w:val="28"/>
                <w:szCs w:val="28"/>
              </w:rPr>
              <w:t xml:space="preserve"> Крутологовского сельсовета</w:t>
            </w:r>
            <w:r w:rsidRPr="00136571">
              <w:rPr>
                <w:sz w:val="28"/>
                <w:szCs w:val="28"/>
              </w:rPr>
              <w:t xml:space="preserve"> Коченевского района Новосибирской области требований к служебному поведению</w:t>
            </w:r>
          </w:p>
        </w:tc>
      </w:tr>
      <w:tr w:rsidR="0081777E" w:rsidRPr="00136571" w14:paraId="49A45B76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593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2.1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40B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 xml:space="preserve">Сведения о проверках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</w:t>
            </w:r>
          </w:p>
        </w:tc>
      </w:tr>
      <w:tr w:rsidR="0081777E" w:rsidRPr="00136571" w14:paraId="7A5F2995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370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2.1.1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023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 xml:space="preserve">Количество указанных проверок сведений, представляемых гражданами, претендующими на замещение должностей муниципальной службы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9E65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777E" w:rsidRPr="00136571" w14:paraId="40C7AB3E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2F5E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004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проведено на основании информации от: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FA3E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правоохранительных органов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CA7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87BCCD2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40F7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1C99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DD6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должностных лиц подразделений по профилактике коррупционных и иных правонарушений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2DEE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E00E1E0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4118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2762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C97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политических партий и иных общественных объединений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062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B18A911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12C9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7CA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6E5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Общественной палаты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2AE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A12E6CE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4C2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94F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ACC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общероссийских средств массовой информации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D1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E26C6A4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3B6F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2.1.2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FFE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81B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777E" w:rsidRPr="00136571" w14:paraId="7767ED09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4B76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2.1.3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A51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граждан, которым отказано в замещении должностей муниципальной службы  по результатам указанных проверок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382E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777E" w:rsidRPr="00136571" w14:paraId="0BE54406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788A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2.2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332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 xml:space="preserve">Сведения о проверках достоверности и полноты сведений о доходах, об имуществе и обязательствах имущественного характера, представляемых муниципальными служащими </w:t>
            </w:r>
          </w:p>
        </w:tc>
      </w:tr>
      <w:tr w:rsidR="0081777E" w:rsidRPr="00136571" w14:paraId="30035293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6062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2.2.1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975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 xml:space="preserve">Количество проверок достоверности и полноты сведений, представляемых муниципальными служащими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F67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4B3A47B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F1B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02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проведено на основании информации от: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C44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правоохранительных органов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30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28A36012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F853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4260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158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должностных лиц подразделений по профилактике коррупционных и иных правонарушений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7572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A002964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B39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5486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891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политических партий и иных общественных объединений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631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57EEF2C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AD3B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8A59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50F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Общественной палаты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35B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441B053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3337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A2B7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293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общероссийских средств массовой информации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CC12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27E6FA01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534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2.2.2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367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муниципальных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82FD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777E" w:rsidRPr="00136571" w14:paraId="0514CE70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C6E3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2.2.3</w:t>
            </w:r>
          </w:p>
        </w:tc>
        <w:tc>
          <w:tcPr>
            <w:tcW w:w="6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A1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 xml:space="preserve">Количество муниципальных служащих </w:t>
            </w:r>
            <w:hyperlink w:anchor="Par474" w:history="1"/>
            <w:r w:rsidRPr="00136571">
              <w:rPr>
                <w:sz w:val="28"/>
                <w:szCs w:val="28"/>
              </w:rPr>
              <w:t>, привлеченных к дисциплинарной ответственности по результатам указанных проверок: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863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всего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A7FF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777E" w:rsidRPr="00136571" w14:paraId="3F373C48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4847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800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84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уволено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4BA8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777E" w:rsidRPr="00136571" w14:paraId="257CB701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5E3D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2.3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9F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Сведения о проверках соблюдения муниципальными служащими  установленных ограничений и запретов, а также требований о предотвращении или урегулировании конфликта интересов</w:t>
            </w:r>
          </w:p>
        </w:tc>
      </w:tr>
      <w:tr w:rsidR="0081777E" w:rsidRPr="00136571" w14:paraId="36B2438B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387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2.3.1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F46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указанных проверок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F74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8E92BAB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F78C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DB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проведено на основании информации от: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1FA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правоохранительных органов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A0C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9352232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121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502A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AC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должностных лиц подразделений по профилактике коррупционных и иных правонарушений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7E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CCF959D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9C7F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A727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560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политических партий и иных общественных объединений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936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331B702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9C9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E0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98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Общественной палаты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061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C38FA04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92BC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E2F4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8E5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общероссийских средств массовой информации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A34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2C89EA17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44C5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2.3.2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00D2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муниципальных  служащих, в отношении которых установлены факты несоблюдения: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E8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установленных ограничений и запретов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FCCC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777E" w:rsidRPr="00136571" w14:paraId="53709B47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2EE0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1BE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5D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требований о предотвращении или урегулировании конфликта интересов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DD1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777E" w:rsidRPr="00136571" w14:paraId="7291C1AE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D27B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2.3.3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A7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муниципа</w:t>
            </w:r>
            <w:r>
              <w:rPr>
                <w:sz w:val="28"/>
                <w:szCs w:val="28"/>
              </w:rPr>
              <w:t xml:space="preserve">льных  служащих, привлеченных к </w:t>
            </w:r>
            <w:r w:rsidRPr="00136571">
              <w:rPr>
                <w:sz w:val="28"/>
                <w:szCs w:val="28"/>
              </w:rPr>
              <w:t>дисциплинарной ответственности, а также уволенных по результатам проверок фактов несоблюдения:</w:t>
            </w: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158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установленных ограничений и запретов: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3A9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всего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2BB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5EA6AE2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01D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A4C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A6A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26C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уволено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6DF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14432CB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24E2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E890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BCD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требований о предотвращении или урегулировании конфликта интересов: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9C5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всего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2CC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029F1E3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7C8C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E8CA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76CF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AC7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уволено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B6E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5F68CF0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7FFC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2.4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D5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</w:tr>
      <w:tr w:rsidR="0081777E" w:rsidRPr="00136571" w14:paraId="15BDED5E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BC16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2.4.1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7D39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указанных проверок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B67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912AB7F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579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0E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проведено на основании информации от: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545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правоохранительных органов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906E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2213DCAE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F151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38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700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должностных лиц подразделений по профилактике коррупционных и иных правонарушений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61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8A14F63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D500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6061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3AF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политических партий и иных общественных объединений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5E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D14301D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517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422C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84B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Общественной палаты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A47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58B2556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9BEE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D9AC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57A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общероссийских средств массовой информации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760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9E2B030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DED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2.4.2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65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07E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29A68473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ECAB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2.4.3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1DB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граждан, которым отказано в заключении трудового договора и (или) гражданско-правового договора по результатам указанных проверок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99F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3B2DB19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7B5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2.4.4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C2F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E422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20FCB21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1363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3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BDD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Информация о результатах осуществления контроля за расходами муниципального служащего, а также членов его семьи, проведенного подразделениями (должностными лицами) по профилактике коррупционных и иных правонарушений</w:t>
            </w:r>
          </w:p>
        </w:tc>
      </w:tr>
      <w:tr w:rsidR="0081777E" w:rsidRPr="00136571" w14:paraId="125903F9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8BA7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3.1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74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случаев осуществления контроля за расходами муниципального служащего, а также членов его семьи, проведенных указанными подразделениями (должностными лицами)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E1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B547ED4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32E8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EB1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проведено на основании информации от: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82B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правоохранительных органов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7AE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36BDB2A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6A79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D88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719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должностных лиц подразделений по профилактике коррупционных и иных правонарушений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CB1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26898344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1BC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1D38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B19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политических партий и иных общественных объединений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4CFE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EB27B7B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D20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8ACC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A7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Общественной палаты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F5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EFB97A6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0B28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BF77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327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общероссийских средств массовой информации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D66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FB3C5D1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676F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6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0D0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муниципальных служащих, не представивших сведения о расходах муниципального служащего, а также членов его семьи, но обязанных их представлять, а также сколько из них уволено: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A69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всего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F1A2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0D0BD42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767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A83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33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уволено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883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FB851FF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82FD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3.3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00F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материалов, направленных по результатам осуществления контроля за расходами муниципального служащего, а также членов его семьи  в правоохранительные органы для проведения доследственных проверок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1AD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7646EE01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88F1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3.4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F3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возбужденных уголовных дел по результатам проведения правоохранительными органами доследственных проверок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CF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31940CA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8CC2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4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B3A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Сведения о количестве должностей муниципальных служащих  с высоким риском коррупционных проявлений</w:t>
            </w:r>
          </w:p>
        </w:tc>
      </w:tr>
      <w:tr w:rsidR="0081777E" w:rsidRPr="00136571" w14:paraId="3DEB3D87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77A6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4.1</w:t>
            </w:r>
          </w:p>
        </w:tc>
        <w:tc>
          <w:tcPr>
            <w:tcW w:w="6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F53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 xml:space="preserve">Общая численность муниципальных служащих </w:t>
            </w:r>
            <w:hyperlink w:anchor="Par474" w:history="1"/>
            <w:r w:rsidRPr="00136571">
              <w:rPr>
                <w:sz w:val="28"/>
                <w:szCs w:val="28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DF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штатная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C1D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6EB0E7E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C47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572B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C90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фактическая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615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71D76D11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C38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4.2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4F0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Общая численность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420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F7479A8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84E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4.3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E2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Удельный вес должностей муниципальных служащих  с высоким риском коррупционных проявлений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E56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343F708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08C2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5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58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 xml:space="preserve">Сведения о проверке обращений о коррупционных правонарушениях муниципальных служащих </w:t>
            </w:r>
          </w:p>
        </w:tc>
      </w:tr>
      <w:tr w:rsidR="0081777E" w:rsidRPr="00136571" w14:paraId="4FA296A0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BB9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5.1</w:t>
            </w:r>
          </w:p>
        </w:tc>
        <w:tc>
          <w:tcPr>
            <w:tcW w:w="6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AC6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обращений от граждан и организаций о коррупционных правонарушениях муниципальных служащих, а также число рассмотренных обращений из указанного количества: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1B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всего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E8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2D3F4AE0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5D2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0021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DFD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рассмотрено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35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3932C94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0A8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5.2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42B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получено следующими способами: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CF0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письменное обращение (почтовое)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1F0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AC62E24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DA9F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C9B8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E6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горячая линия (телефон доверия)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06D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74D977D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FD76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E4C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7FE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личный прием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536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BE5F084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7BF1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4BF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61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обращение через интернет-сайт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4C7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4A47554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5BD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F67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EC8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публикации в СМИ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56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E71656A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FED8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A73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B0A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иные способы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6EE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077FBAE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4569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5.3</w:t>
            </w:r>
          </w:p>
        </w:tc>
        <w:tc>
          <w:tcPr>
            <w:tcW w:w="6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A5F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муниципальных служащих, привлеченных к дисциплинарной ответственности по результатам рассмотрения указанных обращений, а также сколько из них уволено: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A50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всего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EA4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54ED7E5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3F43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F39C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4B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уволено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2F2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7E7AF450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0ECF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5.4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F1E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97B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EA5ECEF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AC47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6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0C8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Сведения об ответственности муниципальных служащих  за совершение коррупционных правонарушений</w:t>
            </w:r>
          </w:p>
        </w:tc>
      </w:tr>
      <w:tr w:rsidR="0081777E" w:rsidRPr="00136571" w14:paraId="7277E467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6384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6.1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9ED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муниципальных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AF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438CBED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2FFC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6.2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DE6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привлечено к: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84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дисциплинарной ответственности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FA5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86E0F8E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014B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4494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D3A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административной ответственности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17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01CB987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6E97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4C9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ACA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уголовной ответственности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1ED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5A04EE5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5C50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6.3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54F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муниципальных служащих, привлеченных к ответственности с наказанием в виде штрафа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2A6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C513D09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82FC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6.4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9E3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Укажите количество муниципальных служащих, привлеченных к ответственности с наказанием в виде реального лишения свободы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855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464D44B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361F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7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116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Сведения об увольнении муниципальных служащих  в связи с утратой доверия</w:t>
            </w:r>
          </w:p>
        </w:tc>
      </w:tr>
      <w:tr w:rsidR="0081777E" w:rsidRPr="00136571" w14:paraId="09AD38AD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1158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7.1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3D7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муниципальных служащих, уволенных в связи с утратой доверия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95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C438B7D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E7B0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7.2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368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по следующим основаниям: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F95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604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B108EB9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1260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D028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5BD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 xml:space="preserve">непредставление сведений о доходах, об имуществе и обязательствах имущественного характера либо представление </w:t>
            </w:r>
            <w:r w:rsidRPr="00136571">
              <w:rPr>
                <w:sz w:val="28"/>
                <w:szCs w:val="28"/>
              </w:rPr>
              <w:lastRenderedPageBreak/>
              <w:t>заведомо недостоверных или неполных сведений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BC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316400B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2B98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EA3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B39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0FB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9277F37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A801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2F8A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0A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осуществление предпринимательской деятельности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8A4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D7096CE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599E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C6D0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C6D2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50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E2E6E07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0BF8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8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63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Сведения о рассмотрении уведомлений муниципальных служащих  о фактах обращений в целях склонения их к совершению коррупционных правонарушений</w:t>
            </w:r>
          </w:p>
        </w:tc>
      </w:tr>
      <w:tr w:rsidR="0081777E" w:rsidRPr="00136571" w14:paraId="257B066E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E168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8.1</w:t>
            </w:r>
          </w:p>
        </w:tc>
        <w:tc>
          <w:tcPr>
            <w:tcW w:w="6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049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уведомлений муниципальных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A67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всего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171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C63A461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7676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782B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C14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рассмотрено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28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D31D857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0071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8.2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DBC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Сколько по результатам рассмотрения указанных уведомлений направлено материалов в правоохранительные органы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03E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2C740D70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3B26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8.3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0DD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3C82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E7799C6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3CBA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8.4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B0D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Сколько лиц по результатам рассмотрения указанных уведомлений привлечено к уголовной ответственности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13E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635FBFE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FE25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8.5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BAA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Принимаются ли меры по совершенствованию института уведомления (1 - да, 0 - нет) (ИМ)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05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A12FA7C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0D93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9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931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Сведения об уведомлении муниципальных служащими</w:t>
            </w:r>
            <w:r>
              <w:rPr>
                <w:sz w:val="28"/>
                <w:szCs w:val="28"/>
              </w:rPr>
              <w:t xml:space="preserve"> </w:t>
            </w:r>
            <w:r w:rsidRPr="00136571">
              <w:rPr>
                <w:sz w:val="28"/>
                <w:szCs w:val="28"/>
              </w:rPr>
              <w:t xml:space="preserve"> представителя нанимателя об иной оплачиваемой работе</w:t>
            </w:r>
          </w:p>
        </w:tc>
      </w:tr>
      <w:tr w:rsidR="0081777E" w:rsidRPr="00136571" w14:paraId="4F7B744A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21F0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9.1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EB8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муниципальных служащих, которые уведомили об иной оплачиваемой работе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4142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11DE3FD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29B4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9.2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AAA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муниципальных служащих, не уведомивших (несвоевременно уведомивших) представителя нанимателя при фактическом выполнении иной оплачиваемой деятельности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388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3BBB48A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380E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lastRenderedPageBreak/>
              <w:t>9.3</w:t>
            </w:r>
          </w:p>
        </w:tc>
        <w:tc>
          <w:tcPr>
            <w:tcW w:w="6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2E1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муни</w:t>
            </w:r>
            <w:r>
              <w:rPr>
                <w:sz w:val="28"/>
                <w:szCs w:val="28"/>
              </w:rPr>
              <w:t>ц</w:t>
            </w:r>
            <w:r w:rsidRPr="00136571">
              <w:rPr>
                <w:sz w:val="28"/>
                <w:szCs w:val="28"/>
              </w:rPr>
              <w:t>ипальных служащих, привлеченных к дисциплинарной ответственности за нарушение порядка уведомления либо не уведомивших представителя нанимателя об иной оплачиваемой работе, а также сколько из них уволено: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898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всего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310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67CF5B6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CC6D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793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846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уволено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7A1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7DDB94D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EDC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10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AC4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 xml:space="preserve">Информация о ротации муниципальных служащих </w:t>
            </w:r>
          </w:p>
        </w:tc>
      </w:tr>
      <w:tr w:rsidR="0081777E" w:rsidRPr="00136571" w14:paraId="74944BD8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82B6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10.1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3B6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 xml:space="preserve">Количество муниципальных служащих, состоящих на предусмотренных к ротации должностях муниципальной службы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127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A398206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92A7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10.2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142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муниципальных служащих, в отношении которых была осуществлена ротация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871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C8EAEB5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FAC5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11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232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Сведения об организации антикоррупционной экспертизы нормативных правовых актов и их проектов</w:t>
            </w:r>
          </w:p>
        </w:tc>
      </w:tr>
      <w:tr w:rsidR="0081777E" w:rsidRPr="00136571" w14:paraId="0F6D0448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7BA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11.1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97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Общее количество подготовленных проектов нормативных правовых актов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4B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B5B0FF4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C0C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11.2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338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проектов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5DDE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4D00893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B253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11.3</w:t>
            </w:r>
          </w:p>
        </w:tc>
        <w:tc>
          <w:tcPr>
            <w:tcW w:w="6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3D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коррупциогенных факторов, выявленных в проектах нормативных правовых актов, а также сколько коррупциогенных факторов из них исключено: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006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всего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323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3391B0C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C9D6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2029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3D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исключено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DB2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CF9531B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8310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11.4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BF4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нормативных правовых актов, в отношении которых проведена антикоррупционная экспертиза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EB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22439219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259A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11.5</w:t>
            </w:r>
          </w:p>
        </w:tc>
        <w:tc>
          <w:tcPr>
            <w:tcW w:w="6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42E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коррупциогенных факторов, выявленных в нормативных правовых актах, а также сколько коррупциогенных факторов из них исключено: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C6C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всего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7E5E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7500C0B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9A88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7E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06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исключено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B37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2997D17E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D3F7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11.6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9FF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Имеются ли случаи не</w:t>
            </w:r>
            <w:r>
              <w:rPr>
                <w:sz w:val="28"/>
                <w:szCs w:val="28"/>
              </w:rPr>
              <w:t xml:space="preserve"> </w:t>
            </w:r>
            <w:r w:rsidRPr="00136571">
              <w:rPr>
                <w:sz w:val="28"/>
                <w:szCs w:val="28"/>
              </w:rPr>
              <w:t>устранения коррупциогенных факторов (1 - да; 0 - нет) (ИМ)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76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5E9A33E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8CBD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11.7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0D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Принимаются ли меры по повышению эффективности антикоррупционной экспертизы (1 - да; 0 - нет) (ИМ)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9D2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7B8D646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2C9B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12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212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Сведения об организации независимой антикоррупционной экспертизы нормативных правовых актов и их проектов</w:t>
            </w:r>
          </w:p>
        </w:tc>
      </w:tr>
      <w:tr w:rsidR="0081777E" w:rsidRPr="00136571" w14:paraId="724A22E2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EDB5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lastRenderedPageBreak/>
              <w:t>12.1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0E0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проектов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AC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A08F98F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3C34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12.2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535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BA4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29F5BDF6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B7C5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12.3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CBB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нормативных правовых актов, в отношении которых проведена независимая антикоррупционная экспертиза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32CE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489BE22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57E3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12.4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914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заключений независимых экспертов, принятых во внимание в рамках проведения указанной экспертизы в отношении нормативных правовых актов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4D9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8457249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CB03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12.5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F7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проектов нормативных правовых актов, размещенных на официальных сайтах органов</w:t>
            </w:r>
            <w:r>
              <w:rPr>
                <w:sz w:val="28"/>
                <w:szCs w:val="28"/>
              </w:rPr>
              <w:t xml:space="preserve"> местного самоуправления</w:t>
            </w:r>
            <w:r w:rsidRPr="00136571">
              <w:rPr>
                <w:sz w:val="28"/>
                <w:szCs w:val="28"/>
              </w:rPr>
              <w:t xml:space="preserve">  для проведения независимой антикоррупционной экспертизы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2C4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BDE77E5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A32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13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DC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Сведения об организации подготовки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81777E" w:rsidRPr="00136571" w14:paraId="341F1233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57CB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13.1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EB2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муниципальных служащих, замещающих категории должностей, прошедших обучение по антикоррупционной тематике: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F9E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F33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C25A383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FA5B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801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2B1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помощники (советники)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F8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A5E2094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C66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66E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EB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специалисты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52B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2DADF7C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AF6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A987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993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обеспечивающие специалисты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2EC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879A9CB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BAA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13.2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B6A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муниципальных служащих, прошедших обучение по антикоррупционной тематике, в функциональные обязанности которых входит участие в противодействии коррупции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D97E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2A07F2EB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7D41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13.3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C6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прошли обучение в форме: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FAC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первоначальной подготовки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35D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661744B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EB7B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374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CB3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профессиональной переподготовки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891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84B5235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4BA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D01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98F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повышения квалификации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CFD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EDCC37C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92B2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8F88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183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стажировки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DE9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75EA32D5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3F38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14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12A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 xml:space="preserve">Сведения о правовом и антикоррупционном просвещении, антикоррупционной пропаганде муниципальных служащих </w:t>
            </w:r>
          </w:p>
        </w:tc>
      </w:tr>
      <w:tr w:rsidR="0081777E" w:rsidRPr="00136571" w14:paraId="2844E7B6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0EFD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lastRenderedPageBreak/>
              <w:t>14.1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D24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95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F1BAD8D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E7D0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14.2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075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проведено в форме: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099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коллегии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B2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B810FA1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C2FB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8F8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8E5E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конференции, круглого стола, научно-практического семинара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71A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1FE1050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127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9A97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804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подготовки памяток, методических пособий по антикоррупционной тематике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040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E6FB5BF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7946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2C5A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52D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консультаций муниципальных служащих на тему антикоррупционного поведения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46F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CC1707C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6443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14.3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2C3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Проводятся ли иные мероприятия правовой и антикоррупционной направленности (1 - да, 0 - нет) (ИМ)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2314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1777E" w:rsidRPr="00136571" w14:paraId="6712CC06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240F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14.4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33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Общее количество иных мероприятий правовой и антикоррупционной направленности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EE8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DE9AF00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E78E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14.5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992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Имеются ли стенды, отражающие актуальную информацию о профилактике и противодействии коррупции (1 - да, стенды имеются во всех органах государственной власти, 0 - нет) (ИМ)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0F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A0E7CBA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07B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15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B1E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Сведения о взаимодействии власти с институтами гражданского общества</w:t>
            </w:r>
          </w:p>
        </w:tc>
      </w:tr>
      <w:tr w:rsidR="0081777E" w:rsidRPr="00136571" w14:paraId="053BFFBC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A257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15.1</w:t>
            </w:r>
          </w:p>
        </w:tc>
        <w:tc>
          <w:tcPr>
            <w:tcW w:w="6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DB5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наиболее активно 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7C7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всего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FC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7ECE19D2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312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3716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0FE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с указанными уставными задачами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BA4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4A95167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79EF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15.2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AE5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в рамках указанного взаимодействия привлечены: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751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 работе в муниципальных юридических бюро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7E1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8590F07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C696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777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CD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 работе по совершенствованию антикоррупционного законодательства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A71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24A6249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21B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65C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C00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 рассмотрению (обсуждению) проектов нормативных правовых актов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C40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767349B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5107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07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D52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 мониторингу антикоррупционного законодательства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3D1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2215855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0050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ED62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6D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 участию в заседаниях рабочих групп, иных совещательных органов по вопросам профилактики и противодействия коррупции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A5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8E76B2F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35F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15.3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C9B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794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705A21EF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C93C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15.4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D07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в форме: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FD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конференции, круглого стола, научно-практического семинара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D9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50BF3E4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BAFF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9524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4B0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заседания советов по противодействию коррупции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901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608EB19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4A9E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15.5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729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Проводятся ли иные мероприятия антикоррупционной направленности с участием общественности (1 - да, 0 - нет)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AA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80B12BB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1B49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15.6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AD5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Общее количество иных мероприятий антикоррупционной направленности с участием общественности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ADB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4B86886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742F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15.7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0A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информационно-просветительских программ (на телевидении, радиоканалах, в печатных изданиях, в сети Интернет) в сфере противодействия коррупции, созданных общественными объединениями и организациями при содействии орган</w:t>
            </w:r>
            <w:r>
              <w:rPr>
                <w:sz w:val="28"/>
                <w:szCs w:val="28"/>
              </w:rPr>
              <w:t>а местного самоуправления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63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0DB696C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D87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16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ED83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Сведения о взаимодействии с общероссийскими средствами массовой информации</w:t>
            </w:r>
          </w:p>
        </w:tc>
      </w:tr>
      <w:tr w:rsidR="0081777E" w:rsidRPr="00136571" w14:paraId="246DD8B4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1BDE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16.1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E001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выступлений официальных представителей органа местного самоуправления  в общероссийских средствах массовой информации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3D5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79FD5CF4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2E02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16.2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A8B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в форме: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BD6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телепрограммы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9CA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D009714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011E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4C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E3C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радиопрограммы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C76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79C9913D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EA3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022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13BF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печатного издания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32B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30C9090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D8C8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41CD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ACF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материала в информационно-телекоммуникационной сети Интернет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D24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2FD980B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295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lastRenderedPageBreak/>
              <w:t>16.3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F70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программ, фильмов, печатных изданий, сетевых изданий антикоррупционной направленности, созданных при поддержке органа местного самоуправления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83B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472C5CC5" w14:textId="77777777" w:rsidTr="00D50E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A22E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16.4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A3CA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Из них в форме: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577F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телепрограмм, фильмов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782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AF552C6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C62A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EF82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52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радиопрограмм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8671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8587D2F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58D5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DA98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AC52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печатных изданий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9AF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7FDDFC64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A10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52D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3F43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социальной рекламы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C4D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647C9BBA" w14:textId="77777777" w:rsidTr="00D50E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8BAE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55B8" w14:textId="77777777" w:rsidR="0081777E" w:rsidRPr="00136571" w:rsidRDefault="0081777E" w:rsidP="00D50E1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66F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сайтов/материалов в информационно-телекоммуникационной сети Интернет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CFA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0C3F4EDF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8DD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16.5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B50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Имеются ли иные формы распространения информации антикоррупционной направленности (1 - да, 0 - нет)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27A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2582528F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77A2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16.6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6BA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Общее количество иных форм распространения информации антикоррупционной направленности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AB6C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74252B8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0966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17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528A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Создание многофункциональных центров для предоставления гражданам и организациям государственных и муниципальных услуг</w:t>
            </w:r>
          </w:p>
        </w:tc>
      </w:tr>
      <w:tr w:rsidR="0081777E" w:rsidRPr="00136571" w14:paraId="625CD3AC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DD6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17.1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E14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Общее количество многофункциональных центров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F7E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5E1C6400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5197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17.2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DB1B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Среднее количество оказываемых одним многофункциональным центром государственных услуг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F10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28E145AF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004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17.3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F0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Процентное соотношение оказываемых одним многофункциональным центром государственных услуг к общему количеству таких услуг, оказываемых в</w:t>
            </w:r>
            <w:r>
              <w:rPr>
                <w:sz w:val="28"/>
                <w:szCs w:val="28"/>
              </w:rPr>
              <w:t xml:space="preserve"> Крутологовском сельсовете </w:t>
            </w:r>
            <w:r w:rsidRPr="001365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Коченевского района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48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F9B2618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1A39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17.4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D9C5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Среднее количество оказываемых одним многофункциональным центром муниципальных услуг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24F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36B3028F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450E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17.5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7DD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 xml:space="preserve">Процентное соотношение оказываемых одним многофункциональным центром муниципальных услуг к общему количеству таких услуг, оказываемых в </w:t>
            </w:r>
            <w:r>
              <w:rPr>
                <w:sz w:val="28"/>
                <w:szCs w:val="28"/>
              </w:rPr>
              <w:t>Крутологовском сельсовете Коченевского района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19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1777E" w:rsidRPr="00136571" w14:paraId="171E8F7B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0696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18</w:t>
            </w:r>
          </w:p>
        </w:tc>
        <w:tc>
          <w:tcPr>
            <w:tcW w:w="9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BC8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Бюджетные средства, затраченные на реализацию программ (планов) по противодействию коррупции</w:t>
            </w:r>
          </w:p>
        </w:tc>
      </w:tr>
      <w:tr w:rsidR="0081777E" w:rsidRPr="00136571" w14:paraId="6FEF5F01" w14:textId="77777777" w:rsidTr="00D50E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2187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18.1</w:t>
            </w:r>
          </w:p>
        </w:tc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E23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Сумма бюджетных средств, затраченных на реализацию программ (планов) по противодействию коррупции (тыс. руб.)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F07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D1CA3CC" w14:textId="77777777" w:rsidR="0081777E" w:rsidRDefault="0081777E" w:rsidP="0081777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36571">
        <w:rPr>
          <w:sz w:val="28"/>
          <w:szCs w:val="28"/>
        </w:rPr>
        <w:lastRenderedPageBreak/>
        <w:t>--------------------------------</w:t>
      </w:r>
      <w:r>
        <w:rPr>
          <w:sz w:val="28"/>
          <w:szCs w:val="28"/>
        </w:rPr>
        <w:t xml:space="preserve">                                              </w:t>
      </w:r>
    </w:p>
    <w:p w14:paraId="5EC49B74" w14:textId="77777777" w:rsidR="0081777E" w:rsidRDefault="0081777E" w:rsidP="008177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&lt;ИМ&gt; Информационные материалы</w:t>
      </w:r>
    </w:p>
    <w:p w14:paraId="378CA2E2" w14:textId="77777777" w:rsidR="0081777E" w:rsidRDefault="0081777E" w:rsidP="008177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51879A" w14:textId="77777777" w:rsidR="0081777E" w:rsidRDefault="0081777E" w:rsidP="008177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CBEE12" w14:textId="77777777" w:rsidR="0081777E" w:rsidRPr="00136571" w:rsidRDefault="0081777E" w:rsidP="0081777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78FB30" w14:textId="77777777" w:rsidR="0081777E" w:rsidRPr="00136571" w:rsidRDefault="0081777E" w:rsidP="0081777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36571">
        <w:rPr>
          <w:sz w:val="28"/>
          <w:szCs w:val="28"/>
        </w:rPr>
        <w:t>Приложение № 2</w:t>
      </w:r>
    </w:p>
    <w:p w14:paraId="2D492154" w14:textId="77777777" w:rsidR="0081777E" w:rsidRPr="00136571" w:rsidRDefault="0081777E" w:rsidP="0081777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36571">
        <w:rPr>
          <w:sz w:val="28"/>
          <w:szCs w:val="28"/>
        </w:rPr>
        <w:t>к Порядку проведения</w:t>
      </w:r>
    </w:p>
    <w:p w14:paraId="69905287" w14:textId="77777777" w:rsidR="0081777E" w:rsidRPr="00136571" w:rsidRDefault="0081777E" w:rsidP="0081777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36571">
        <w:rPr>
          <w:sz w:val="28"/>
          <w:szCs w:val="28"/>
        </w:rPr>
        <w:t>антикоррупционного мониторинга</w:t>
      </w:r>
    </w:p>
    <w:p w14:paraId="60BAFC07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0638378" w14:textId="77777777" w:rsidR="0081777E" w:rsidRPr="00136571" w:rsidRDefault="0081777E" w:rsidP="0081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6571">
        <w:rPr>
          <w:sz w:val="28"/>
          <w:szCs w:val="28"/>
        </w:rPr>
        <w:t>ИНФОРМАЦИОННЫЕ МАТЕРИАЛЫ</w:t>
      </w:r>
    </w:p>
    <w:p w14:paraId="04B74DCB" w14:textId="77777777" w:rsidR="0081777E" w:rsidRPr="00136571" w:rsidRDefault="0081777E" w:rsidP="0081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6571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Крутологовского сельсовета</w:t>
      </w:r>
      <w:r w:rsidRPr="00136571">
        <w:rPr>
          <w:sz w:val="28"/>
          <w:szCs w:val="28"/>
        </w:rPr>
        <w:t xml:space="preserve"> Коченевского района Новосибирской области</w:t>
      </w:r>
    </w:p>
    <w:p w14:paraId="073004E5" w14:textId="77777777" w:rsidR="0081777E" w:rsidRPr="00136571" w:rsidRDefault="0081777E" w:rsidP="0081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6571">
        <w:rPr>
          <w:sz w:val="28"/>
          <w:szCs w:val="28"/>
        </w:rPr>
        <w:t>за период __________________________</w:t>
      </w:r>
    </w:p>
    <w:p w14:paraId="5838841E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B314C07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36571">
        <w:rPr>
          <w:sz w:val="28"/>
          <w:szCs w:val="28"/>
        </w:rPr>
        <w:t xml:space="preserve">1. По </w:t>
      </w:r>
      <w:hyperlink r:id="rId13" w:anchor="Par262" w:history="1">
        <w:r w:rsidRPr="00136571">
          <w:rPr>
            <w:rStyle w:val="a5"/>
            <w:sz w:val="28"/>
            <w:szCs w:val="28"/>
          </w:rPr>
          <w:t>строке 8.5</w:t>
        </w:r>
      </w:hyperlink>
      <w:r w:rsidRPr="00136571">
        <w:rPr>
          <w:sz w:val="28"/>
          <w:szCs w:val="28"/>
        </w:rPr>
        <w:t xml:space="preserve"> "Принимаются ли меры по совершенствованию института уведомления" Перечня показателей антикоррупционного мониторинга (далее - Перечень).</w:t>
      </w:r>
    </w:p>
    <w:p w14:paraId="7D3E7185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36571">
        <w:rPr>
          <w:sz w:val="28"/>
          <w:szCs w:val="28"/>
        </w:rPr>
        <w:t xml:space="preserve">Если указанные меры принимаются (значение "1" в графе "Показатели" </w:t>
      </w:r>
      <w:hyperlink r:id="rId14" w:anchor="Par262" w:history="1">
        <w:r w:rsidRPr="00136571">
          <w:rPr>
            <w:rStyle w:val="a5"/>
            <w:sz w:val="28"/>
            <w:szCs w:val="28"/>
          </w:rPr>
          <w:t>строки 8.5</w:t>
        </w:r>
      </w:hyperlink>
      <w:r w:rsidRPr="00136571">
        <w:rPr>
          <w:sz w:val="28"/>
          <w:szCs w:val="28"/>
        </w:rPr>
        <w:t xml:space="preserve"> Перечня), укажите какие, если нет (значение "0" в графе "Показатели" строки 8.5 Перечня), укажите причину:</w:t>
      </w:r>
    </w:p>
    <w:p w14:paraId="5F95F85F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81777E" w:rsidRPr="00136571" w14:paraId="46F8B9C3" w14:textId="77777777" w:rsidTr="00D50E17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47F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EFB4E92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1A0223FD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36571">
        <w:rPr>
          <w:sz w:val="28"/>
          <w:szCs w:val="28"/>
        </w:rPr>
        <w:t xml:space="preserve">2. По </w:t>
      </w:r>
      <w:hyperlink r:id="rId15" w:anchor="Par310" w:history="1">
        <w:r w:rsidRPr="00136571">
          <w:rPr>
            <w:rStyle w:val="a5"/>
            <w:sz w:val="28"/>
            <w:szCs w:val="28"/>
          </w:rPr>
          <w:t>строке 11.6</w:t>
        </w:r>
      </w:hyperlink>
      <w:r w:rsidRPr="00136571">
        <w:rPr>
          <w:sz w:val="28"/>
          <w:szCs w:val="28"/>
        </w:rPr>
        <w:t xml:space="preserve"> "Имеются ли случаи не</w:t>
      </w:r>
      <w:r>
        <w:rPr>
          <w:sz w:val="28"/>
          <w:szCs w:val="28"/>
        </w:rPr>
        <w:t xml:space="preserve"> </w:t>
      </w:r>
      <w:r w:rsidRPr="00136571">
        <w:rPr>
          <w:sz w:val="28"/>
          <w:szCs w:val="28"/>
        </w:rPr>
        <w:t>устранения коррупциогенных факторов" Перечня.</w:t>
      </w:r>
    </w:p>
    <w:p w14:paraId="5F2B586E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36571">
        <w:rPr>
          <w:sz w:val="28"/>
          <w:szCs w:val="28"/>
        </w:rPr>
        <w:t>Если имеются случаи не</w:t>
      </w:r>
      <w:r>
        <w:rPr>
          <w:sz w:val="28"/>
          <w:szCs w:val="28"/>
        </w:rPr>
        <w:t xml:space="preserve"> </w:t>
      </w:r>
      <w:r w:rsidRPr="00136571">
        <w:rPr>
          <w:sz w:val="28"/>
          <w:szCs w:val="28"/>
        </w:rPr>
        <w:t xml:space="preserve">устранения коррупциогенных факторов (значение "1" в графе "Показатели" </w:t>
      </w:r>
      <w:hyperlink r:id="rId16" w:anchor="Par310" w:history="1">
        <w:r w:rsidRPr="00136571">
          <w:rPr>
            <w:rStyle w:val="a5"/>
            <w:sz w:val="28"/>
            <w:szCs w:val="28"/>
          </w:rPr>
          <w:t>строки 11.6</w:t>
        </w:r>
      </w:hyperlink>
      <w:r w:rsidRPr="00136571">
        <w:rPr>
          <w:sz w:val="28"/>
          <w:szCs w:val="28"/>
        </w:rPr>
        <w:t xml:space="preserve"> Перечня), укажите причину:</w:t>
      </w:r>
    </w:p>
    <w:p w14:paraId="1CEC64A8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81777E" w:rsidRPr="00136571" w14:paraId="6FA5247B" w14:textId="77777777" w:rsidTr="00D50E17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3BB4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D757673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E4DE5AF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36571">
        <w:rPr>
          <w:sz w:val="28"/>
          <w:szCs w:val="28"/>
        </w:rPr>
        <w:t xml:space="preserve">3. По </w:t>
      </w:r>
      <w:hyperlink r:id="rId17" w:anchor="Par313" w:history="1">
        <w:r w:rsidRPr="00136571">
          <w:rPr>
            <w:rStyle w:val="a5"/>
            <w:sz w:val="28"/>
            <w:szCs w:val="28"/>
          </w:rPr>
          <w:t>строке 11.7</w:t>
        </w:r>
      </w:hyperlink>
      <w:r w:rsidRPr="00136571">
        <w:rPr>
          <w:sz w:val="28"/>
          <w:szCs w:val="28"/>
        </w:rPr>
        <w:t xml:space="preserve"> "Принимаются ли меры по повышению эффективности антикоррупционной экспертизы" Перечня.</w:t>
      </w:r>
    </w:p>
    <w:p w14:paraId="5D711E20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36571">
        <w:rPr>
          <w:sz w:val="28"/>
          <w:szCs w:val="28"/>
        </w:rPr>
        <w:t xml:space="preserve">Если указанные меры принимаются (значение "1" в графе "Показатели" </w:t>
      </w:r>
      <w:hyperlink r:id="rId18" w:anchor="Par313" w:history="1">
        <w:r w:rsidRPr="00136571">
          <w:rPr>
            <w:rStyle w:val="a5"/>
            <w:sz w:val="28"/>
            <w:szCs w:val="28"/>
          </w:rPr>
          <w:t>строки 11.7</w:t>
        </w:r>
      </w:hyperlink>
      <w:r w:rsidRPr="00136571">
        <w:rPr>
          <w:sz w:val="28"/>
          <w:szCs w:val="28"/>
        </w:rPr>
        <w:t xml:space="preserve"> Перечня), укажите какие, если нет (значение "0" в графе "Показатели" строки 11.7 Перечня), укажите причину:</w:t>
      </w:r>
    </w:p>
    <w:p w14:paraId="579D8A44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81777E" w:rsidRPr="00136571" w14:paraId="6CE04A0E" w14:textId="77777777" w:rsidTr="00D50E17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27F9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7385E9AD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736295F2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36571">
        <w:rPr>
          <w:sz w:val="28"/>
          <w:szCs w:val="28"/>
        </w:rPr>
        <w:t xml:space="preserve">4. По </w:t>
      </w:r>
      <w:hyperlink r:id="rId19" w:anchor="Par373" w:history="1">
        <w:r w:rsidRPr="00136571">
          <w:rPr>
            <w:rStyle w:val="a5"/>
            <w:sz w:val="28"/>
            <w:szCs w:val="28"/>
          </w:rPr>
          <w:t>строке 14.3</w:t>
        </w:r>
      </w:hyperlink>
      <w:r w:rsidRPr="00136571">
        <w:rPr>
          <w:sz w:val="28"/>
          <w:szCs w:val="28"/>
        </w:rPr>
        <w:t xml:space="preserve"> "Проводятся ли иные мероприятия правовой и антикоррупционной направленности" Перечня.</w:t>
      </w:r>
    </w:p>
    <w:p w14:paraId="281F47BF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36571">
        <w:rPr>
          <w:sz w:val="28"/>
          <w:szCs w:val="28"/>
        </w:rPr>
        <w:t xml:space="preserve">Если проводились иные мероприятия по правовому и антикоррупционному просвещению (значение "1" в графе "Показатели" </w:t>
      </w:r>
      <w:hyperlink r:id="rId20" w:anchor="Par373" w:history="1">
        <w:r w:rsidRPr="00136571">
          <w:rPr>
            <w:rStyle w:val="a5"/>
            <w:sz w:val="28"/>
            <w:szCs w:val="28"/>
          </w:rPr>
          <w:t>строки 14.3</w:t>
        </w:r>
      </w:hyperlink>
      <w:r w:rsidRPr="00136571">
        <w:rPr>
          <w:sz w:val="28"/>
          <w:szCs w:val="28"/>
        </w:rPr>
        <w:t>), укажите:</w:t>
      </w:r>
    </w:p>
    <w:p w14:paraId="53103457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3260"/>
        <w:gridCol w:w="2665"/>
      </w:tblGrid>
      <w:tr w:rsidR="0081777E" w:rsidRPr="00136571" w14:paraId="131CFDD3" w14:textId="77777777" w:rsidTr="00D50E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D229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Наименование иного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3F98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иных мероприятий, проведенных в аналогичном отчетном периоде прошлого года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75BF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Количество иных мероприятий, проведенных в отчетном периоде</w:t>
            </w:r>
          </w:p>
        </w:tc>
      </w:tr>
      <w:tr w:rsidR="0081777E" w:rsidRPr="00136571" w14:paraId="6D587877" w14:textId="77777777" w:rsidTr="00D50E17">
        <w:tc>
          <w:tcPr>
            <w:tcW w:w="9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4E89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В органах местного самоуправления</w:t>
            </w:r>
            <w:r>
              <w:rPr>
                <w:sz w:val="28"/>
                <w:szCs w:val="28"/>
              </w:rPr>
              <w:t xml:space="preserve"> Крутологовского сельсовета</w:t>
            </w:r>
            <w:r w:rsidRPr="00136571">
              <w:rPr>
                <w:sz w:val="28"/>
                <w:szCs w:val="28"/>
              </w:rPr>
              <w:t xml:space="preserve"> Коченевского района </w:t>
            </w:r>
          </w:p>
          <w:p w14:paraId="3CCBB12A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Новосибирской области:</w:t>
            </w:r>
          </w:p>
        </w:tc>
      </w:tr>
      <w:tr w:rsidR="0081777E" w:rsidRPr="00136571" w14:paraId="6622C532" w14:textId="77777777" w:rsidTr="00D50E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4FC2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1.</w:t>
            </w:r>
          </w:p>
          <w:p w14:paraId="378AC049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7F44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1.</w:t>
            </w:r>
          </w:p>
          <w:p w14:paraId="44C2503C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E34A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1.</w:t>
            </w:r>
          </w:p>
          <w:p w14:paraId="50F87163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2.</w:t>
            </w:r>
          </w:p>
        </w:tc>
      </w:tr>
      <w:tr w:rsidR="0081777E" w:rsidRPr="00136571" w14:paraId="33C58E35" w14:textId="77777777" w:rsidTr="00D50E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EE06" w14:textId="77777777" w:rsidR="0081777E" w:rsidRPr="00136571" w:rsidRDefault="0081777E" w:rsidP="00D50E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6571">
              <w:rPr>
                <w:sz w:val="28"/>
                <w:szCs w:val="28"/>
              </w:rPr>
              <w:t>Всего проведено иных мероприятий по правовому и антикоррупционному просвещению в орга</w:t>
            </w:r>
            <w:r>
              <w:rPr>
                <w:sz w:val="28"/>
                <w:szCs w:val="28"/>
              </w:rPr>
              <w:t>нах местного самоуправления в Крутологовском сельсовете Коченевского  района</w:t>
            </w:r>
            <w:r w:rsidRPr="00136571">
              <w:rPr>
                <w:sz w:val="28"/>
                <w:szCs w:val="28"/>
              </w:rPr>
              <w:t xml:space="preserve"> Новосибирской области: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345F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256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3CED4D3D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6B8E9A9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36571">
        <w:rPr>
          <w:sz w:val="28"/>
          <w:szCs w:val="28"/>
        </w:rPr>
        <w:t xml:space="preserve">5. По </w:t>
      </w:r>
      <w:hyperlink r:id="rId21" w:anchor="Par379" w:history="1">
        <w:r w:rsidRPr="00136571">
          <w:rPr>
            <w:rStyle w:val="a5"/>
            <w:sz w:val="28"/>
            <w:szCs w:val="28"/>
          </w:rPr>
          <w:t>строке 14.5</w:t>
        </w:r>
      </w:hyperlink>
      <w:r w:rsidRPr="00136571">
        <w:rPr>
          <w:sz w:val="28"/>
          <w:szCs w:val="28"/>
        </w:rPr>
        <w:t xml:space="preserve"> "Наличие стендов, отражающих актуальную информацию о профилактике и противодействии коррупции" Перечня.</w:t>
      </w:r>
    </w:p>
    <w:p w14:paraId="2EE8E3B1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36571">
        <w:rPr>
          <w:sz w:val="28"/>
          <w:szCs w:val="28"/>
        </w:rPr>
        <w:t xml:space="preserve">Если такие стенды имеются (значение "1" в графе "Показатели" </w:t>
      </w:r>
      <w:hyperlink r:id="rId22" w:anchor="Par379" w:history="1">
        <w:r w:rsidRPr="00136571">
          <w:rPr>
            <w:rStyle w:val="a5"/>
            <w:sz w:val="28"/>
            <w:szCs w:val="28"/>
          </w:rPr>
          <w:t>строки 14.5</w:t>
        </w:r>
      </w:hyperlink>
      <w:r w:rsidRPr="00136571">
        <w:rPr>
          <w:sz w:val="28"/>
          <w:szCs w:val="28"/>
        </w:rPr>
        <w:t>), укажите, как часто происходит обновление информации на них:</w:t>
      </w:r>
    </w:p>
    <w:p w14:paraId="3773DB56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81"/>
      </w:tblGrid>
      <w:tr w:rsidR="0081777E" w:rsidRPr="00136571" w14:paraId="3CE13604" w14:textId="77777777" w:rsidTr="00D50E17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4A81" w14:textId="77777777" w:rsidR="0081777E" w:rsidRPr="00136571" w:rsidRDefault="0081777E" w:rsidP="00D5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6E21ABC" w14:textId="77777777" w:rsidR="0081777E" w:rsidRPr="00136571" w:rsidRDefault="0081777E" w:rsidP="008177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B286B9F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36571">
        <w:rPr>
          <w:sz w:val="28"/>
          <w:szCs w:val="28"/>
        </w:rPr>
        <w:t>6. Ответьте на вопросы:</w:t>
      </w:r>
    </w:p>
    <w:p w14:paraId="68B59DFB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36571">
        <w:rPr>
          <w:sz w:val="28"/>
          <w:szCs w:val="28"/>
        </w:rPr>
        <w:t>1. Какие в отчетном периоде проведены мероприятия по совершенствованию системы учета муниципального имущества и оценки эффективности его использования?</w:t>
      </w:r>
    </w:p>
    <w:p w14:paraId="1A7AA39E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36571">
        <w:rPr>
          <w:sz w:val="28"/>
          <w:szCs w:val="28"/>
        </w:rPr>
        <w:t>2. Какие принимаются меры по совершенствованию условий, процедур и механизмов муниципальных закупок?</w:t>
      </w:r>
    </w:p>
    <w:p w14:paraId="6DE39A6B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36571">
        <w:rPr>
          <w:sz w:val="28"/>
          <w:szCs w:val="28"/>
        </w:rPr>
        <w:t>3. Какие существуют проблемы в деятельности подразделений по профилактике коррупционных и иных правонарушений?</w:t>
      </w:r>
    </w:p>
    <w:p w14:paraId="4FA7F9A6" w14:textId="77777777" w:rsidR="0081777E" w:rsidRPr="00136571" w:rsidRDefault="0081777E" w:rsidP="0081777E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36571">
        <w:rPr>
          <w:sz w:val="28"/>
          <w:szCs w:val="28"/>
        </w:rPr>
        <w:t>4. Какие имеются предложения по совершенствованию антикоррупционной работы в органе местного самоуправления?</w:t>
      </w:r>
    </w:p>
    <w:p w14:paraId="7A213C07" w14:textId="77777777" w:rsidR="0081777E" w:rsidRPr="00136571" w:rsidRDefault="0081777E" w:rsidP="0081777E">
      <w:pPr>
        <w:autoSpaceDE w:val="0"/>
        <w:autoSpaceDN w:val="0"/>
        <w:adjustRightInd w:val="0"/>
        <w:ind w:firstLine="426"/>
        <w:jc w:val="center"/>
        <w:outlineLvl w:val="0"/>
        <w:rPr>
          <w:sz w:val="28"/>
          <w:szCs w:val="28"/>
          <w:lang w:eastAsia="en-US"/>
        </w:rPr>
      </w:pPr>
    </w:p>
    <w:p w14:paraId="6136FC35" w14:textId="77777777" w:rsidR="00B77D66" w:rsidRDefault="00B77D66"/>
    <w:sectPr w:rsidR="00B7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AEB7D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DA557C"/>
    <w:multiLevelType w:val="hybridMultilevel"/>
    <w:tmpl w:val="E9D2C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1E13EC"/>
    <w:multiLevelType w:val="hybridMultilevel"/>
    <w:tmpl w:val="F07C6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D534D"/>
    <w:multiLevelType w:val="multilevel"/>
    <w:tmpl w:val="17128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8562FC"/>
    <w:multiLevelType w:val="hybridMultilevel"/>
    <w:tmpl w:val="2BC22240"/>
    <w:lvl w:ilvl="0" w:tplc="CB8C3D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91ED2"/>
    <w:multiLevelType w:val="multilevel"/>
    <w:tmpl w:val="CB449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1350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eastAsia="Calibri" w:hint="default"/>
      </w:rPr>
    </w:lvl>
  </w:abstractNum>
  <w:abstractNum w:abstractNumId="9" w15:restartNumberingAfterBreak="0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10" w15:restartNumberingAfterBreak="0">
    <w:nsid w:val="232D2123"/>
    <w:multiLevelType w:val="multilevel"/>
    <w:tmpl w:val="3FAE6F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 w15:restartNumberingAfterBreak="0">
    <w:nsid w:val="281C7C73"/>
    <w:multiLevelType w:val="hybridMultilevel"/>
    <w:tmpl w:val="E0EEAA8E"/>
    <w:lvl w:ilvl="0" w:tplc="E68872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AA508C"/>
    <w:multiLevelType w:val="hybridMultilevel"/>
    <w:tmpl w:val="9670AF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213852"/>
    <w:multiLevelType w:val="multilevel"/>
    <w:tmpl w:val="F150096E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2" w:hanging="2160"/>
      </w:pPr>
      <w:rPr>
        <w:rFonts w:hint="default"/>
      </w:rPr>
    </w:lvl>
  </w:abstractNum>
  <w:abstractNum w:abstractNumId="14" w15:restartNumberingAfterBreak="0">
    <w:nsid w:val="2D526D95"/>
    <w:multiLevelType w:val="multilevel"/>
    <w:tmpl w:val="9B383A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D80192"/>
    <w:multiLevelType w:val="hybridMultilevel"/>
    <w:tmpl w:val="E9D2C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ED1F7C"/>
    <w:multiLevelType w:val="hybridMultilevel"/>
    <w:tmpl w:val="16B691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33D534A8"/>
    <w:multiLevelType w:val="hybridMultilevel"/>
    <w:tmpl w:val="DB784E1A"/>
    <w:lvl w:ilvl="0" w:tplc="470AB726">
      <w:start w:val="1"/>
      <w:numFmt w:val="decimal"/>
      <w:lvlText w:val="%1."/>
      <w:lvlJc w:val="left"/>
      <w:pPr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37D35316"/>
    <w:multiLevelType w:val="hybridMultilevel"/>
    <w:tmpl w:val="E8ACC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946B0"/>
    <w:multiLevelType w:val="hybridMultilevel"/>
    <w:tmpl w:val="CBFE4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0713B3"/>
    <w:multiLevelType w:val="hybridMultilevel"/>
    <w:tmpl w:val="7DB279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9B7437"/>
    <w:multiLevelType w:val="hybridMultilevel"/>
    <w:tmpl w:val="F07C6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E73AC"/>
    <w:multiLevelType w:val="multilevel"/>
    <w:tmpl w:val="CE9851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DF79DE"/>
    <w:multiLevelType w:val="hybridMultilevel"/>
    <w:tmpl w:val="E92C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B302E"/>
    <w:multiLevelType w:val="hybridMultilevel"/>
    <w:tmpl w:val="9AE27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04E5F"/>
    <w:multiLevelType w:val="hybridMultilevel"/>
    <w:tmpl w:val="FED4A532"/>
    <w:lvl w:ilvl="0" w:tplc="30AA34B6">
      <w:start w:val="1"/>
      <w:numFmt w:val="decimal"/>
      <w:lvlText w:val="%1."/>
      <w:lvlJc w:val="left"/>
      <w:pPr>
        <w:tabs>
          <w:tab w:val="num" w:pos="1116"/>
        </w:tabs>
        <w:ind w:left="1116" w:hanging="756"/>
      </w:pPr>
    </w:lvl>
    <w:lvl w:ilvl="1" w:tplc="EE5A74DC">
      <w:start w:val="1"/>
      <w:numFmt w:val="bullet"/>
      <w:lvlText w:val="-"/>
      <w:lvlJc w:val="left"/>
      <w:pPr>
        <w:tabs>
          <w:tab w:val="num" w:pos="927"/>
        </w:tabs>
        <w:ind w:left="567" w:firstLine="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C43004"/>
    <w:multiLevelType w:val="hybridMultilevel"/>
    <w:tmpl w:val="60E47A66"/>
    <w:lvl w:ilvl="0" w:tplc="0AF478F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 w15:restartNumberingAfterBreak="0">
    <w:nsid w:val="65774BF1"/>
    <w:multiLevelType w:val="hybridMultilevel"/>
    <w:tmpl w:val="E8ACC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D0D65"/>
    <w:multiLevelType w:val="singleLevel"/>
    <w:tmpl w:val="6FA0C872"/>
    <w:lvl w:ilvl="0">
      <w:start w:val="4"/>
      <w:numFmt w:val="decimal"/>
      <w:lvlText w:val="3.%1."/>
      <w:legacy w:legacy="1" w:legacySpace="0" w:legacyIndent="5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CFB1D59"/>
    <w:multiLevelType w:val="hybridMultilevel"/>
    <w:tmpl w:val="E8ACC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A01E7"/>
    <w:multiLevelType w:val="multilevel"/>
    <w:tmpl w:val="19DEC35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3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1" w15:restartNumberingAfterBreak="0">
    <w:nsid w:val="711D4247"/>
    <w:multiLevelType w:val="hybridMultilevel"/>
    <w:tmpl w:val="9E28FE52"/>
    <w:lvl w:ilvl="0" w:tplc="262A7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48F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9E3A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F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45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6E8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FC8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EC3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E0C5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A8337E6"/>
    <w:multiLevelType w:val="hybridMultilevel"/>
    <w:tmpl w:val="E8ACC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32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8"/>
    <w:lvlOverride w:ilvl="0">
      <w:startOverride w:val="4"/>
    </w:lvlOverride>
  </w:num>
  <w:num w:numId="4">
    <w:abstractNumId w:val="0"/>
    <w:lvlOverride w:ilvl="0">
      <w:lvl w:ilvl="0">
        <w:numFmt w:val="bullet"/>
        <w:lvlText w:val="-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4"/>
  </w:num>
  <w:num w:numId="10">
    <w:abstractNumId w:val="1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0"/>
  </w:num>
  <w:num w:numId="15">
    <w:abstractNumId w:val="18"/>
  </w:num>
  <w:num w:numId="16">
    <w:abstractNumId w:val="29"/>
  </w:num>
  <w:num w:numId="17">
    <w:abstractNumId w:val="27"/>
  </w:num>
  <w:num w:numId="18">
    <w:abstractNumId w:val="32"/>
  </w:num>
  <w:num w:numId="19">
    <w:abstractNumId w:val="2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4"/>
  </w:num>
  <w:num w:numId="23">
    <w:abstractNumId w:val="2"/>
    <w:lvlOverride w:ilvl="0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3"/>
  </w:num>
  <w:num w:numId="29">
    <w:abstractNumId w:val="9"/>
  </w:num>
  <w:num w:numId="30">
    <w:abstractNumId w:val="19"/>
  </w:num>
  <w:num w:numId="31">
    <w:abstractNumId w:val="10"/>
  </w:num>
  <w:num w:numId="32">
    <w:abstractNumId w:val="14"/>
  </w:num>
  <w:num w:numId="33">
    <w:abstractNumId w:val="31"/>
  </w:num>
  <w:num w:numId="34">
    <w:abstractNumId w:val="22"/>
  </w:num>
  <w:num w:numId="35">
    <w:abstractNumId w:val="17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6C"/>
    <w:rsid w:val="00767B6C"/>
    <w:rsid w:val="0081777E"/>
    <w:rsid w:val="00B7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23E99-8D4F-486A-A379-3B0A1F69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77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17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177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8">
    <w:name w:val="heading 8"/>
    <w:basedOn w:val="a"/>
    <w:next w:val="a"/>
    <w:link w:val="80"/>
    <w:unhideWhenUsed/>
    <w:qFormat/>
    <w:rsid w:val="008177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81777E"/>
    <w:pPr>
      <w:keepNext/>
      <w:outlineLvl w:val="8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77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1777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1777E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177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1777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Balloon Text"/>
    <w:basedOn w:val="a"/>
    <w:link w:val="a4"/>
    <w:uiPriority w:val="99"/>
    <w:unhideWhenUsed/>
    <w:rsid w:val="00817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177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177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8177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81777E"/>
    <w:rPr>
      <w:color w:val="0000FF"/>
      <w:u w:val="single"/>
    </w:rPr>
  </w:style>
  <w:style w:type="paragraph" w:customStyle="1" w:styleId="p4">
    <w:name w:val="p4"/>
    <w:basedOn w:val="a"/>
    <w:rsid w:val="0081777E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p7">
    <w:name w:val="p7"/>
    <w:basedOn w:val="a"/>
    <w:rsid w:val="0081777E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paragraph" w:customStyle="1" w:styleId="standartnyjjhtml">
    <w:name w:val="standartnyjjhtml"/>
    <w:basedOn w:val="a"/>
    <w:rsid w:val="0081777E"/>
    <w:rPr>
      <w:rFonts w:ascii="Courier New CYR" w:hAnsi="Courier New CYR" w:cs="Courier New CYR"/>
      <w:sz w:val="20"/>
      <w:szCs w:val="20"/>
    </w:rPr>
  </w:style>
  <w:style w:type="paragraph" w:styleId="a6">
    <w:name w:val="No Spacing"/>
    <w:qFormat/>
    <w:rsid w:val="0081777E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7">
    <w:name w:val="Table Grid"/>
    <w:basedOn w:val="a1"/>
    <w:uiPriority w:val="59"/>
    <w:rsid w:val="008177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aliases w:val="Знак8,ВерхКолонтитул"/>
    <w:basedOn w:val="a"/>
    <w:link w:val="a9"/>
    <w:uiPriority w:val="99"/>
    <w:unhideWhenUsed/>
    <w:rsid w:val="008177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8 Знак,ВерхКолонтитул Знак"/>
    <w:basedOn w:val="a0"/>
    <w:link w:val="a8"/>
    <w:uiPriority w:val="99"/>
    <w:rsid w:val="00817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177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7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17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777E"/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Знак"/>
    <w:basedOn w:val="a"/>
    <w:rsid w:val="0081777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34"/>
    <w:qFormat/>
    <w:rsid w:val="0081777E"/>
    <w:pPr>
      <w:ind w:left="720"/>
      <w:contextualSpacing/>
    </w:pPr>
  </w:style>
  <w:style w:type="paragraph" w:customStyle="1" w:styleId="Style2">
    <w:name w:val="Style2"/>
    <w:basedOn w:val="a"/>
    <w:rsid w:val="0081777E"/>
    <w:pPr>
      <w:suppressAutoHyphens/>
      <w:overflowPunct w:val="0"/>
      <w:autoSpaceDE w:val="0"/>
      <w:spacing w:line="226" w:lineRule="exact"/>
      <w:jc w:val="center"/>
      <w:textAlignment w:val="baseline"/>
    </w:pPr>
    <w:rPr>
      <w:sz w:val="20"/>
      <w:szCs w:val="20"/>
      <w:lang w:eastAsia="ar-SA"/>
    </w:rPr>
  </w:style>
  <w:style w:type="paragraph" w:styleId="ae">
    <w:name w:val="Title"/>
    <w:basedOn w:val="a"/>
    <w:link w:val="af"/>
    <w:qFormat/>
    <w:rsid w:val="0081777E"/>
    <w:pPr>
      <w:jc w:val="center"/>
    </w:pPr>
    <w:rPr>
      <w:sz w:val="28"/>
      <w:szCs w:val="20"/>
      <w:lang w:val="x-none" w:eastAsia="x-none"/>
    </w:rPr>
  </w:style>
  <w:style w:type="character" w:customStyle="1" w:styleId="af">
    <w:name w:val="Заголовок Знак"/>
    <w:basedOn w:val="a0"/>
    <w:link w:val="ae"/>
    <w:rsid w:val="0081777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81777E"/>
    <w:pPr>
      <w:spacing w:after="120"/>
    </w:pPr>
  </w:style>
  <w:style w:type="character" w:customStyle="1" w:styleId="af1">
    <w:name w:val="Основной текст Знак"/>
    <w:basedOn w:val="a0"/>
    <w:link w:val="af0"/>
    <w:rsid w:val="00817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aliases w:val="Знак4"/>
    <w:basedOn w:val="a"/>
    <w:link w:val="af3"/>
    <w:rsid w:val="0081777E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aliases w:val="Знак4 Знак"/>
    <w:basedOn w:val="a0"/>
    <w:link w:val="af2"/>
    <w:rsid w:val="00817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1777E"/>
    <w:pPr>
      <w:jc w:val="both"/>
    </w:pPr>
  </w:style>
  <w:style w:type="character" w:customStyle="1" w:styleId="30">
    <w:name w:val="Основной текст 3 Знак"/>
    <w:basedOn w:val="a0"/>
    <w:link w:val="3"/>
    <w:rsid w:val="00817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98610">
    <w:name w:val="rvps698610"/>
    <w:basedOn w:val="a"/>
    <w:rsid w:val="0081777E"/>
    <w:pPr>
      <w:spacing w:after="167"/>
      <w:ind w:right="335"/>
    </w:pPr>
  </w:style>
  <w:style w:type="character" w:customStyle="1" w:styleId="11">
    <w:name w:val="Верхний колонтитул Знак1"/>
    <w:aliases w:val="Знак8 Знак1,ВерхКолонтитул Знак1"/>
    <w:basedOn w:val="a0"/>
    <w:semiHidden/>
    <w:rsid w:val="0081777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81777E"/>
    <w:rPr>
      <w:sz w:val="24"/>
      <w:szCs w:val="24"/>
    </w:rPr>
  </w:style>
  <w:style w:type="paragraph" w:styleId="21">
    <w:name w:val="Body Text Indent 2"/>
    <w:basedOn w:val="a"/>
    <w:link w:val="22"/>
    <w:rsid w:val="008177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77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177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177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9">
    <w:name w:val="p9"/>
    <w:basedOn w:val="a"/>
    <w:rsid w:val="0081777E"/>
    <w:pPr>
      <w:spacing w:before="100" w:beforeAutospacing="1" w:after="100" w:afterAutospacing="1"/>
    </w:pPr>
  </w:style>
  <w:style w:type="character" w:customStyle="1" w:styleId="s1">
    <w:name w:val="s1"/>
    <w:rsid w:val="0081777E"/>
  </w:style>
  <w:style w:type="character" w:customStyle="1" w:styleId="af4">
    <w:name w:val="Основной текст_"/>
    <w:link w:val="13"/>
    <w:locked/>
    <w:rsid w:val="0081777E"/>
    <w:rPr>
      <w:sz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81777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33">
    <w:name w:val="toc 3"/>
    <w:basedOn w:val="a"/>
    <w:next w:val="a"/>
    <w:autoRedefine/>
    <w:unhideWhenUsed/>
    <w:rsid w:val="0081777E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customStyle="1" w:styleId="c3">
    <w:name w:val="c3"/>
    <w:basedOn w:val="a"/>
    <w:rsid w:val="0081777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14">
    <w:name w:val="Название1"/>
    <w:rsid w:val="0081777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5">
    <w:name w:val="Обычный1"/>
    <w:rsid w:val="0081777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5"/>
    <w:rsid w:val="0081777E"/>
    <w:pPr>
      <w:widowControl/>
      <w:snapToGrid/>
    </w:pPr>
    <w:rPr>
      <w:rFonts w:ascii="Arial" w:hAnsi="Arial"/>
      <w:color w:val="FF0000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1777E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777E"/>
    <w:rPr>
      <w:rFonts w:ascii="Consolas" w:eastAsia="Times New Roman" w:hAnsi="Consolas" w:cs="Consolas"/>
      <w:sz w:val="20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81777E"/>
    <w:rPr>
      <w:rFonts w:ascii="Calibri" w:hAnsi="Calibri"/>
      <w:sz w:val="20"/>
      <w:szCs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1777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semiHidden/>
    <w:unhideWhenUsed/>
    <w:rsid w:val="0081777E"/>
    <w:rPr>
      <w:vertAlign w:val="superscript"/>
    </w:rPr>
  </w:style>
  <w:style w:type="numbering" w:customStyle="1" w:styleId="16">
    <w:name w:val="Нет списка1"/>
    <w:next w:val="a2"/>
    <w:uiPriority w:val="99"/>
    <w:semiHidden/>
    <w:unhideWhenUsed/>
    <w:rsid w:val="0081777E"/>
  </w:style>
  <w:style w:type="numbering" w:customStyle="1" w:styleId="110">
    <w:name w:val="Нет списка11"/>
    <w:next w:val="a2"/>
    <w:semiHidden/>
    <w:rsid w:val="0081777E"/>
  </w:style>
  <w:style w:type="paragraph" w:customStyle="1" w:styleId="210">
    <w:name w:val="Основной текст 21"/>
    <w:basedOn w:val="a"/>
    <w:rsid w:val="0081777E"/>
    <w:pPr>
      <w:ind w:firstLine="567"/>
    </w:pPr>
    <w:rPr>
      <w:sz w:val="28"/>
      <w:szCs w:val="20"/>
    </w:rPr>
  </w:style>
  <w:style w:type="paragraph" w:styleId="af8">
    <w:name w:val="footnote text"/>
    <w:basedOn w:val="a"/>
    <w:link w:val="af9"/>
    <w:uiPriority w:val="99"/>
    <w:rsid w:val="0081777E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uiPriority w:val="99"/>
    <w:rsid w:val="0081777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a">
    <w:name w:val="footnote reference"/>
    <w:uiPriority w:val="99"/>
    <w:rsid w:val="0081777E"/>
    <w:rPr>
      <w:vertAlign w:val="superscript"/>
    </w:rPr>
  </w:style>
  <w:style w:type="paragraph" w:customStyle="1" w:styleId="bold1">
    <w:name w:val="bold1"/>
    <w:basedOn w:val="a"/>
    <w:rsid w:val="0081777E"/>
    <w:pPr>
      <w:spacing w:before="100" w:beforeAutospacing="1" w:after="100" w:afterAutospacing="1"/>
    </w:pPr>
    <w:rPr>
      <w:b/>
      <w:bCs/>
    </w:rPr>
  </w:style>
  <w:style w:type="numbering" w:customStyle="1" w:styleId="111">
    <w:name w:val="Нет списка111"/>
    <w:next w:val="a2"/>
    <w:uiPriority w:val="99"/>
    <w:semiHidden/>
    <w:unhideWhenUsed/>
    <w:rsid w:val="0081777E"/>
  </w:style>
  <w:style w:type="paragraph" w:customStyle="1" w:styleId="ConsPlusCell">
    <w:name w:val="ConsPlusCell"/>
    <w:uiPriority w:val="99"/>
    <w:rsid w:val="008177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caption"/>
    <w:basedOn w:val="a"/>
    <w:next w:val="a"/>
    <w:uiPriority w:val="35"/>
    <w:qFormat/>
    <w:rsid w:val="0081777E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23">
    <w:name w:val="Основной текст (2)_"/>
    <w:link w:val="24"/>
    <w:rsid w:val="0081777E"/>
    <w:rPr>
      <w:rFonts w:ascii="Times New Roman" w:hAnsi="Times New Roman"/>
      <w:b/>
      <w:bCs/>
      <w:spacing w:val="4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1777E"/>
    <w:pPr>
      <w:widowControl w:val="0"/>
      <w:shd w:val="clear" w:color="auto" w:fill="FFFFFF"/>
      <w:spacing w:after="300" w:line="326" w:lineRule="exact"/>
      <w:jc w:val="center"/>
    </w:pPr>
    <w:rPr>
      <w:rFonts w:eastAsiaTheme="minorHAnsi" w:cstheme="minorBidi"/>
      <w:b/>
      <w:bCs/>
      <w:spacing w:val="4"/>
      <w:sz w:val="25"/>
      <w:szCs w:val="25"/>
      <w:lang w:eastAsia="en-US"/>
    </w:rPr>
  </w:style>
  <w:style w:type="paragraph" w:customStyle="1" w:styleId="17">
    <w:name w:val="1"/>
    <w:basedOn w:val="a"/>
    <w:rsid w:val="0081777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284D66D24C6477710354F763E9705C87C8F463F41C8D0396E4C0EC65EC57A16BAAAFC6A030885D3CF49Bz42EF" TargetMode="External"/><Relationship Id="rId13" Type="http://schemas.openxmlformats.org/officeDocument/2006/relationships/hyperlink" Target="file:///Z:\&#1070;&#1088;&#1080;&#1089;&#1090;&#1099;\&#1044;&#1091;&#1076;&#1072;&#1088;&#1077;&#1074;&#1072;\&#1052;&#1054;&#1053;&#1048;&#1058;&#1054;&#1056;&#1048;&#1053;&#1043;.doc" TargetMode="External"/><Relationship Id="rId18" Type="http://schemas.openxmlformats.org/officeDocument/2006/relationships/hyperlink" Target="file:///Z:\&#1070;&#1088;&#1080;&#1089;&#1090;&#1099;\&#1044;&#1091;&#1076;&#1072;&#1088;&#1077;&#1074;&#1072;\&#1052;&#1054;&#1053;&#1048;&#1058;&#1054;&#1056;&#1048;&#1053;&#1043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Z:\&#1070;&#1088;&#1080;&#1089;&#1090;&#1099;\&#1044;&#1091;&#1076;&#1072;&#1088;&#1077;&#1074;&#1072;\&#1052;&#1054;&#1053;&#1048;&#1058;&#1054;&#1056;&#1048;&#1053;&#1043;.doc" TargetMode="External"/><Relationship Id="rId7" Type="http://schemas.openxmlformats.org/officeDocument/2006/relationships/hyperlink" Target="consultantplus://offline/ref=B3284D66D24C6477710354F763E9705C87C8F463F41C8D0396E4C0EC65EC57A16BAAAFC6A030885D3CF79Cz425F" TargetMode="External"/><Relationship Id="rId12" Type="http://schemas.openxmlformats.org/officeDocument/2006/relationships/hyperlink" Target="consultantplus://offline/ref=12F3DB3B880DDF821D2BCB05212FD7D2BAB75BFF118B59E8AAA0E3D4689ACF56444EF1D8D56B24A2AAD208v76DF" TargetMode="External"/><Relationship Id="rId17" Type="http://schemas.openxmlformats.org/officeDocument/2006/relationships/hyperlink" Target="file:///Z:\&#1070;&#1088;&#1080;&#1089;&#1090;&#1099;\&#1044;&#1091;&#1076;&#1072;&#1088;&#1077;&#1074;&#1072;\&#1052;&#1054;&#1053;&#1048;&#1058;&#1054;&#1056;&#1048;&#1053;&#1043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Z:\&#1070;&#1088;&#1080;&#1089;&#1090;&#1099;\&#1044;&#1091;&#1076;&#1072;&#1088;&#1077;&#1074;&#1072;\&#1052;&#1054;&#1053;&#1048;&#1058;&#1054;&#1056;&#1048;&#1053;&#1043;.doc" TargetMode="External"/><Relationship Id="rId20" Type="http://schemas.openxmlformats.org/officeDocument/2006/relationships/hyperlink" Target="file:///Z:\&#1070;&#1088;&#1080;&#1089;&#1090;&#1099;\&#1044;&#1091;&#1076;&#1072;&#1088;&#1077;&#1074;&#1072;\&#1052;&#1054;&#1053;&#1048;&#1058;&#1054;&#1056;&#1048;&#1053;&#1043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4B171DC9CB207BC5F428F9286116DCB14E770644BD516386671D79E293DF7C3593DADC11F90F2284F4EBd3U8F" TargetMode="External"/><Relationship Id="rId11" Type="http://schemas.openxmlformats.org/officeDocument/2006/relationships/hyperlink" Target="consultantplus://offline/ref=12F3DB3B880DDF821D2BCB05212FD7D2BAB75BFF118B59E8AAA0E3D4689ACF56444EF1D8D56B24A2AAD10Fv766F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C4B171DC9CB207BC5F428F9286116DCB14E770644B85B6281671D79E293DF7C3593DADC11F90F2284F4EFd3UDF" TargetMode="External"/><Relationship Id="rId15" Type="http://schemas.openxmlformats.org/officeDocument/2006/relationships/hyperlink" Target="file:///Z:\&#1070;&#1088;&#1080;&#1089;&#1090;&#1099;\&#1044;&#1091;&#1076;&#1072;&#1088;&#1077;&#1074;&#1072;\&#1052;&#1054;&#1053;&#1048;&#1058;&#1054;&#1056;&#1048;&#1053;&#1043;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2F3DB3B880DDF821D2BCB05212FD7D2BAB75BFF118B59E8AAA0E3D4689ACF56444EF1D8D56B24A2AAD208v76DF" TargetMode="External"/><Relationship Id="rId19" Type="http://schemas.openxmlformats.org/officeDocument/2006/relationships/hyperlink" Target="file:///Z:\&#1070;&#1088;&#1080;&#1089;&#1090;&#1099;\&#1044;&#1091;&#1076;&#1072;&#1088;&#1077;&#1074;&#1072;\&#1052;&#1054;&#1053;&#1048;&#1058;&#1054;&#1056;&#1048;&#1053;&#1043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F3DB3B880DDF821D2BCB05212FD7D2BAB75BFF118B59E8AAA0E3D4689ACF56444EF1D8D56B24A2AAD10Fv766F" TargetMode="External"/><Relationship Id="rId14" Type="http://schemas.openxmlformats.org/officeDocument/2006/relationships/hyperlink" Target="file:///Z:\&#1070;&#1088;&#1080;&#1089;&#1090;&#1099;\&#1044;&#1091;&#1076;&#1072;&#1088;&#1077;&#1074;&#1072;\&#1052;&#1054;&#1053;&#1048;&#1058;&#1054;&#1056;&#1048;&#1053;&#1043;.doc" TargetMode="External"/><Relationship Id="rId22" Type="http://schemas.openxmlformats.org/officeDocument/2006/relationships/hyperlink" Target="file:///Z:\&#1070;&#1088;&#1080;&#1089;&#1090;&#1099;\&#1044;&#1091;&#1076;&#1072;&#1088;&#1077;&#1074;&#1072;\&#1052;&#1054;&#1053;&#1048;&#1058;&#1054;&#1056;&#1048;&#1053;&#104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3915</Words>
  <Characters>22318</Characters>
  <Application>Microsoft Office Word</Application>
  <DocSecurity>0</DocSecurity>
  <Lines>185</Lines>
  <Paragraphs>52</Paragraphs>
  <ScaleCrop>false</ScaleCrop>
  <Company/>
  <LinksUpToDate>false</LinksUpToDate>
  <CharactersWithSpaces>26181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Бук</cp:lastModifiedBy>
  <cp:revision>2</cp:revision>
  <dcterms:created xsi:type="dcterms:W3CDTF">2021-10-06T02:34:00Z</dcterms:created>
  <dcterms:modified xsi:type="dcterms:W3CDTF">2021-10-06T02:35:00Z</dcterms:modified>
</cp:coreProperties>
</file>