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0AFE" w14:textId="77777777" w:rsidR="00B565DC" w:rsidRDefault="00B565DC" w:rsidP="00B565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Hlk81560153"/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6ACF9062" w14:textId="77777777" w:rsidR="00B565DC" w:rsidRDefault="00B565DC" w:rsidP="00B565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14:paraId="37E2DED6" w14:textId="77777777" w:rsidR="00B565DC" w:rsidRDefault="00B565DC" w:rsidP="00B565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Крутологовского сельсовета </w:t>
      </w:r>
    </w:p>
    <w:p w14:paraId="158B8C7D" w14:textId="77777777" w:rsidR="00B565DC" w:rsidRDefault="00B565DC" w:rsidP="00B565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Коченевского района Новосибирской области</w:t>
      </w:r>
    </w:p>
    <w:p w14:paraId="25995B99" w14:textId="77777777" w:rsidR="00B565DC" w:rsidRDefault="00B565DC" w:rsidP="00B565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(шестого созыва)</w:t>
      </w:r>
    </w:p>
    <w:p w14:paraId="075BBB4D" w14:textId="77777777" w:rsidR="00B565DC" w:rsidRDefault="00B565DC" w:rsidP="00B565DC">
      <w:pPr>
        <w:jc w:val="both"/>
        <w:rPr>
          <w:bCs/>
          <w:sz w:val="28"/>
          <w:szCs w:val="28"/>
        </w:rPr>
      </w:pPr>
    </w:p>
    <w:p w14:paraId="652D2DB8" w14:textId="77777777" w:rsidR="00B565DC" w:rsidRDefault="00B565DC" w:rsidP="00B565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113FE741" w14:textId="77777777" w:rsidR="00B565DC" w:rsidRDefault="00B565DC" w:rsidP="00B565DC">
      <w:pPr>
        <w:jc w:val="center"/>
        <w:rPr>
          <w:bCs/>
        </w:rPr>
      </w:pPr>
      <w:r>
        <w:rPr>
          <w:bCs/>
        </w:rPr>
        <w:t>(9 сессии)</w:t>
      </w:r>
    </w:p>
    <w:p w14:paraId="5B97624F" w14:textId="77777777" w:rsidR="00B565DC" w:rsidRDefault="00B565DC" w:rsidP="00B565DC">
      <w:pPr>
        <w:jc w:val="center"/>
        <w:rPr>
          <w:bCs/>
        </w:rPr>
      </w:pPr>
    </w:p>
    <w:p w14:paraId="59A3454B" w14:textId="77777777" w:rsidR="00B565DC" w:rsidRDefault="00B565DC" w:rsidP="00B565DC">
      <w:pPr>
        <w:jc w:val="center"/>
        <w:rPr>
          <w:bCs/>
        </w:rPr>
      </w:pPr>
      <w:r>
        <w:rPr>
          <w:bCs/>
        </w:rPr>
        <w:t>с. Крутологово</w:t>
      </w:r>
    </w:p>
    <w:p w14:paraId="67A62ADB" w14:textId="77777777" w:rsidR="00B565DC" w:rsidRDefault="00B565DC" w:rsidP="00B565DC">
      <w:pPr>
        <w:jc w:val="center"/>
        <w:rPr>
          <w:bCs/>
        </w:rPr>
      </w:pPr>
    </w:p>
    <w:p w14:paraId="6CC700E0" w14:textId="77777777" w:rsidR="00B565DC" w:rsidRDefault="00B565DC" w:rsidP="00B565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от 09.08 .2021                                                                                                № 26</w:t>
      </w:r>
    </w:p>
    <w:p w14:paraId="2979921B" w14:textId="77777777" w:rsidR="00B565DC" w:rsidRDefault="00B565DC" w:rsidP="00B565DC">
      <w:pPr>
        <w:jc w:val="both"/>
        <w:rPr>
          <w:bCs/>
          <w:sz w:val="28"/>
          <w:szCs w:val="28"/>
        </w:rPr>
      </w:pPr>
    </w:p>
    <w:p w14:paraId="37E6CBAF" w14:textId="77777777" w:rsidR="00B565DC" w:rsidRDefault="00B565DC" w:rsidP="00B565DC">
      <w:pPr>
        <w:jc w:val="both"/>
        <w:rPr>
          <w:rFonts w:eastAsia="Calibri"/>
          <w:sz w:val="28"/>
          <w:szCs w:val="28"/>
          <w:lang w:eastAsia="en-US"/>
        </w:rPr>
      </w:pPr>
    </w:p>
    <w:p w14:paraId="2C20C30E" w14:textId="77777777" w:rsidR="00B565DC" w:rsidRDefault="00B565DC" w:rsidP="00B565D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ОБ УТВЕРЖДЕНИИ ПОРЯДКА </w:t>
      </w:r>
    </w:p>
    <w:p w14:paraId="7FE7B8B0" w14:textId="77777777" w:rsidR="00B565DC" w:rsidRDefault="00B565DC" w:rsidP="00B565DC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color w:val="000000"/>
        </w:rPr>
      </w:pPr>
      <w:r>
        <w:rPr>
          <w:rFonts w:eastAsia="Calibri"/>
          <w:bCs/>
          <w:sz w:val="28"/>
          <w:szCs w:val="28"/>
          <w:lang w:eastAsia="en-US"/>
        </w:rPr>
        <w:t xml:space="preserve">ПРИНЯТИЯ РЕШЕНИЯ О ПРИМЕНЕНИИ К ЛИЦАМ, ЗАМЕЩАЮЩИМ ОТДЕЛЬНЫЕ МУНИЦИПАЛЬНЫЕ ДОЛЖНОСТИ </w:t>
      </w:r>
      <w:r>
        <w:rPr>
          <w:rFonts w:eastAsia="Calibri"/>
          <w:bCs/>
          <w:iCs/>
          <w:sz w:val="28"/>
          <w:szCs w:val="28"/>
          <w:lang w:eastAsia="en-US"/>
        </w:rPr>
        <w:t>КРУТОЛОГОВСКОГО СЕЛЬСОВЕТА КОЧЕНЕВСКОГО РАЙОНА НОВОСИБИРСКОЙ ОБЛАСТИ</w:t>
      </w:r>
      <w:r>
        <w:rPr>
          <w:rFonts w:eastAsia="Calibri"/>
          <w:bCs/>
          <w:i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14:paraId="77A53883" w14:textId="77777777" w:rsidR="00B565DC" w:rsidRDefault="00B565DC" w:rsidP="00B565DC">
      <w:pPr>
        <w:jc w:val="both"/>
        <w:rPr>
          <w:color w:val="000000"/>
          <w:sz w:val="28"/>
          <w:szCs w:val="28"/>
        </w:rPr>
      </w:pPr>
    </w:p>
    <w:p w14:paraId="1875EE1B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7.3.-2 статьи 40 Федерального закона от 06.10.2003 № 131-ФЗ «Об общих принципах организации местного самоуправления в Российской Федерации», статьей 8.1 Закона Новосибирской области от 10.11.2017 № 216-ОЗ «</w:t>
      </w:r>
      <w:r>
        <w:rPr>
          <w:rFonts w:eastAsiaTheme="minorHAnsi"/>
          <w:bCs/>
          <w:sz w:val="28"/>
          <w:szCs w:val="28"/>
          <w:lang w:eastAsia="en-US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>
        <w:rPr>
          <w:sz w:val="28"/>
          <w:szCs w:val="28"/>
        </w:rPr>
        <w:t xml:space="preserve"> на основании Устава </w:t>
      </w:r>
      <w:bookmarkStart w:id="1" w:name="_Hlk81556470"/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bookmarkEnd w:id="1"/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sz w:val="28"/>
          <w:szCs w:val="28"/>
        </w:rPr>
        <w:t xml:space="preserve"> </w:t>
      </w:r>
    </w:p>
    <w:p w14:paraId="7F3C46AA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466FE530" w14:textId="77777777" w:rsidR="00B565DC" w:rsidRDefault="00B565DC" w:rsidP="00B565DC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 Утвердить прилагаемый Порядок принятия решения о применении к лицам, замещающим отдельные муниципальные должности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мер ответственности, предусмотренных частью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7.3-1 статьи 40 Федерального закона от 06.10.2003 № 131-ФЗ «Об общих принципах организации местного самоуправления в Российской Федерации». </w:t>
      </w:r>
    </w:p>
    <w:p w14:paraId="4DB83EF9" w14:textId="77777777" w:rsidR="00B565DC" w:rsidRDefault="00B565DC" w:rsidP="00B565D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 Настоящее решение вступает в силу со дня его официального опубликования. </w:t>
      </w:r>
    </w:p>
    <w:p w14:paraId="3054BCCF" w14:textId="77777777" w:rsidR="00B565DC" w:rsidRDefault="00B565DC" w:rsidP="00B565DC">
      <w:pPr>
        <w:ind w:firstLine="540"/>
        <w:jc w:val="both"/>
        <w:rPr>
          <w:color w:val="000000"/>
          <w:sz w:val="28"/>
          <w:szCs w:val="28"/>
        </w:rPr>
      </w:pPr>
    </w:p>
    <w:p w14:paraId="3DDC2FAF" w14:textId="77777777" w:rsidR="00B565DC" w:rsidRDefault="00B565DC" w:rsidP="00B565DC">
      <w:pPr>
        <w:ind w:firstLine="540"/>
        <w:jc w:val="both"/>
        <w:rPr>
          <w:color w:val="000000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67"/>
        <w:gridCol w:w="4536"/>
      </w:tblGrid>
      <w:tr w:rsidR="00B565DC" w14:paraId="2798A0E4" w14:textId="77777777" w:rsidTr="00B565DC">
        <w:tc>
          <w:tcPr>
            <w:tcW w:w="4644" w:type="dxa"/>
            <w:hideMark/>
          </w:tcPr>
          <w:p w14:paraId="431E2849" w14:textId="77777777" w:rsidR="00B565DC" w:rsidRDefault="00B565DC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Председатель Совета депутатов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Крутологовского сельсовета Коченевского района Новосибирской области</w:t>
            </w:r>
          </w:p>
        </w:tc>
        <w:tc>
          <w:tcPr>
            <w:tcW w:w="567" w:type="dxa"/>
          </w:tcPr>
          <w:p w14:paraId="76FC5EF2" w14:textId="77777777" w:rsidR="00B565DC" w:rsidRDefault="00B565DC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hideMark/>
          </w:tcPr>
          <w:p w14:paraId="4AD34F5E" w14:textId="77777777" w:rsidR="00B565DC" w:rsidRDefault="00B565DC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Крутологовского сельсовета Коченевского района Новосибирской области</w:t>
            </w:r>
          </w:p>
        </w:tc>
      </w:tr>
      <w:tr w:rsidR="00B565DC" w14:paraId="548E9AE6" w14:textId="77777777" w:rsidTr="00B565DC">
        <w:tc>
          <w:tcPr>
            <w:tcW w:w="4644" w:type="dxa"/>
          </w:tcPr>
          <w:p w14:paraId="25611934" w14:textId="77777777" w:rsidR="00B565DC" w:rsidRDefault="00B565DC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1910B995" w14:textId="77777777" w:rsidR="00B565DC" w:rsidRDefault="00B565DC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31AC4CDE" w14:textId="77777777" w:rsidR="00B565DC" w:rsidRDefault="00B565DC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_____________________И.В. Кунц</w:t>
            </w:r>
          </w:p>
          <w:p w14:paraId="3A0D9BEB" w14:textId="77777777" w:rsidR="00B565DC" w:rsidRDefault="00B565DC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372353D9" w14:textId="77777777" w:rsidR="00B565DC" w:rsidRDefault="00B565DC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14:paraId="61547EA0" w14:textId="77777777" w:rsidR="00B565DC" w:rsidRDefault="00B565DC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018AB551" w14:textId="77777777" w:rsidR="00B565DC" w:rsidRDefault="00B565DC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415A9B33" w14:textId="77777777" w:rsidR="00B565DC" w:rsidRDefault="00B565DC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___________________С.М. Иванова</w:t>
            </w:r>
          </w:p>
          <w:p w14:paraId="4C00C4E6" w14:textId="77777777" w:rsidR="00B565DC" w:rsidRDefault="00B565DC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7DD9403E" w14:textId="77777777" w:rsidR="00B565DC" w:rsidRDefault="00B565DC" w:rsidP="00B565DC"/>
    <w:p w14:paraId="128290CC" w14:textId="77777777" w:rsidR="00B565DC" w:rsidRDefault="00B565DC" w:rsidP="00B565DC">
      <w:pPr>
        <w:spacing w:after="160" w:line="256" w:lineRule="auto"/>
      </w:pPr>
      <w:r>
        <w:br w:type="page"/>
      </w:r>
    </w:p>
    <w:p w14:paraId="35F9A8C5" w14:textId="77777777" w:rsidR="00B565DC" w:rsidRDefault="00B565DC" w:rsidP="00B565DC">
      <w:pPr>
        <w:jc w:val="right"/>
        <w:rPr>
          <w:i/>
          <w:sz w:val="20"/>
          <w:szCs w:val="20"/>
        </w:rPr>
      </w:pPr>
    </w:p>
    <w:p w14:paraId="45CC4C0E" w14:textId="77777777" w:rsidR="00B565DC" w:rsidRDefault="00B565DC" w:rsidP="00B565DC">
      <w:pPr>
        <w:ind w:firstLine="4253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</w:t>
      </w:r>
    </w:p>
    <w:p w14:paraId="498EA1A8" w14:textId="77777777" w:rsidR="00B565DC" w:rsidRDefault="00B565DC" w:rsidP="00B565DC">
      <w:pPr>
        <w:tabs>
          <w:tab w:val="left" w:pos="9638"/>
        </w:tabs>
        <w:ind w:left="4253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решением Совета депутатов </w:t>
      </w:r>
    </w:p>
    <w:p w14:paraId="7FDC8B6F" w14:textId="77777777" w:rsidR="00B565DC" w:rsidRDefault="00B565DC" w:rsidP="00B565DC">
      <w:pPr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Крутологовского сельсовета </w:t>
      </w:r>
    </w:p>
    <w:p w14:paraId="4ADE269F" w14:textId="77777777" w:rsidR="00B565DC" w:rsidRDefault="00B565DC" w:rsidP="00B565DC">
      <w:pPr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Коченевского района </w:t>
      </w:r>
    </w:p>
    <w:p w14:paraId="477C80FF" w14:textId="77777777" w:rsidR="00B565DC" w:rsidRDefault="00B565DC" w:rsidP="00B565DC">
      <w:pPr>
        <w:jc w:val="right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Новосибирской области</w:t>
      </w:r>
    </w:p>
    <w:p w14:paraId="0E6D8B4F" w14:textId="77777777" w:rsidR="00B565DC" w:rsidRDefault="00B565DC" w:rsidP="00B565DC">
      <w:pPr>
        <w:jc w:val="right"/>
        <w:rPr>
          <w:sz w:val="28"/>
          <w:szCs w:val="28"/>
        </w:rPr>
      </w:pPr>
    </w:p>
    <w:p w14:paraId="1B8612EB" w14:textId="77777777" w:rsidR="00B565DC" w:rsidRDefault="00B565DC" w:rsidP="00B56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01908436" w14:textId="77777777" w:rsidR="00B565DC" w:rsidRDefault="00B565DC" w:rsidP="00B565DC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принятия решения о применении к лицам, замещающим отдельные муниципальные должности </w:t>
      </w:r>
      <w:r>
        <w:rPr>
          <w:rFonts w:eastAsia="Calibri"/>
          <w:b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b/>
          <w:i/>
          <w:sz w:val="28"/>
          <w:szCs w:val="28"/>
        </w:rPr>
        <w:t>,</w:t>
      </w:r>
      <w:r>
        <w:rPr>
          <w:b/>
          <w:sz w:val="28"/>
          <w:szCs w:val="28"/>
        </w:rPr>
        <w:t xml:space="preserve"> мер </w:t>
      </w:r>
    </w:p>
    <w:p w14:paraId="202CBFFF" w14:textId="77777777" w:rsidR="00B565DC" w:rsidRDefault="00B565DC" w:rsidP="00B56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ответственности, предусмотренных частью 7.3-1 статьи 40 Федерального </w:t>
      </w:r>
    </w:p>
    <w:p w14:paraId="6FCE4BD6" w14:textId="77777777" w:rsidR="00B565DC" w:rsidRDefault="00B565DC" w:rsidP="00B56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закона от 06.10.2003 № 131-ФЗ «Об общих принципах организации местного самоуправления в Российской Федерации»</w:t>
      </w:r>
    </w:p>
    <w:p w14:paraId="584050E8" w14:textId="77777777" w:rsidR="00B565DC" w:rsidRDefault="00B565DC" w:rsidP="00B565DC">
      <w:pPr>
        <w:jc w:val="center"/>
        <w:rPr>
          <w:sz w:val="28"/>
          <w:szCs w:val="28"/>
        </w:rPr>
      </w:pPr>
    </w:p>
    <w:p w14:paraId="366CB5C4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определяет процедуру принятия решения о применении к главе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sz w:val="28"/>
          <w:szCs w:val="28"/>
        </w:rPr>
        <w:t xml:space="preserve">, депутату Совета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sz w:val="28"/>
          <w:szCs w:val="28"/>
        </w:rPr>
        <w:t>, исполняющему свои полномочия на постоянной или непостоянной основе (далее вместе – лицо, замещающее муниципальную должность; лица, замещающие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доходах), если искажение этих сведений является несущественным, мер ответственности, предусмотренных частью 7.3-1 статьи 40 Федерального закона от 06.10.2003 № 131-ФЗ «Об общих принципах организации местного самоуправления в Российской Федерации» (далее – меры ответственности).</w:t>
      </w:r>
    </w:p>
    <w:p w14:paraId="0385DFBF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Решение о применении меры ответственности к лицу, замещающему муниципальную должность, представившему недостоверные и неполные сведения о доходах,</w:t>
      </w:r>
      <w:r>
        <w:t xml:space="preserve"> </w:t>
      </w:r>
      <w:r>
        <w:rPr>
          <w:sz w:val="28"/>
          <w:szCs w:val="28"/>
        </w:rPr>
        <w:t xml:space="preserve">если искажение этих сведений является несущественным (далее – решение о применении меры ответственности), принимается Советом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sz w:val="28"/>
          <w:szCs w:val="28"/>
        </w:rPr>
        <w:t>.</w:t>
      </w:r>
    </w:p>
    <w:p w14:paraId="41E55710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Основанием для рассмотрения вопроса о принятии решения о применении меры ответственности является информация Губернатора Новосибирской области, поступившая в Совет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частью 2 статьи 8.1 Закона Новосибирской области от 10.11.2017 № 216-ОЗ «</w:t>
      </w:r>
      <w:r>
        <w:rPr>
          <w:rFonts w:eastAsiaTheme="minorHAnsi"/>
          <w:bCs/>
          <w:sz w:val="28"/>
          <w:szCs w:val="28"/>
          <w:lang w:eastAsia="en-US"/>
        </w:rPr>
        <w:t xml:space="preserve"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</w:t>
      </w:r>
      <w:r>
        <w:rPr>
          <w:rFonts w:eastAsiaTheme="minorHAnsi"/>
          <w:bCs/>
          <w:sz w:val="28"/>
          <w:szCs w:val="28"/>
          <w:lang w:eastAsia="en-US"/>
        </w:rPr>
        <w:lastRenderedPageBreak/>
        <w:t>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>
        <w:rPr>
          <w:sz w:val="28"/>
          <w:szCs w:val="28"/>
        </w:rPr>
        <w:t xml:space="preserve"> (далее – Закон Новосибирской области «</w:t>
      </w:r>
      <w:r>
        <w:rPr>
          <w:rFonts w:eastAsiaTheme="minorHAnsi"/>
          <w:bCs/>
          <w:sz w:val="28"/>
          <w:szCs w:val="28"/>
          <w:lang w:eastAsia="en-US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>
        <w:rPr>
          <w:sz w:val="28"/>
          <w:szCs w:val="28"/>
        </w:rPr>
        <w:t>).</w:t>
      </w:r>
    </w:p>
    <w:p w14:paraId="1649CEE4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Информация Губернатора Новосибирской области, указанная в пункте 3 настоящего Порядка, не позднее рабочего дня, следующего за днем ее поступления, регистрируется в порядке, установленном Советом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и в течение трех рабочих дней со дня регистрации направляется в комиссию по соблюдению лицами, замещающими муниципальные должности, ограничений, запретов и исполнению ими обязанностей, установленных законодательством Российской Федерации о противодействии коррупции, 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 – комиссия), для предварительного рассмотрения и выработки рекомендаций по вопросу принятия решения о применении меры ответственности. </w:t>
      </w:r>
    </w:p>
    <w:p w14:paraId="2892BEA5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трех рабочих дней после дня проведения заседания комиссии протокол заседания комиссии/выписка из протокола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председателю Совета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включения в повестку дня заседания Совета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sz w:val="28"/>
          <w:szCs w:val="28"/>
        </w:rPr>
        <w:t xml:space="preserve"> вопроса, касающегося принятия решения о применении меры ответственности.</w:t>
      </w:r>
    </w:p>
    <w:p w14:paraId="20A8942A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Заседание Совета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в течение 30 рабочих дней после дня проведения заседания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sz w:val="28"/>
          <w:szCs w:val="28"/>
        </w:rPr>
        <w:t xml:space="preserve"> комиссии, но не позднее шести месяцев со дня поступления информации Губернатора Новосибирской области, указанной в пункте 3 настоящего Порядка, не считая периода временной нетрудоспособности лица, замещающего муниципальную должность, в отношении которого рассматривается вопрос о применении меры ответственности, а также периода пребывания его в отпуске.</w:t>
      </w:r>
    </w:p>
    <w:p w14:paraId="7E48C906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замещающее муниципальную должность, в отношении которого Советом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рассматривается вопрос о принятии решения о применении меры ответственности, не позднее трех рабочих дней до дня заседания Совета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>письменно уведомляется о дате, времени и месте рассмотрения в отношении него данного вопроса.</w:t>
      </w:r>
    </w:p>
    <w:p w14:paraId="4954ED1B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рассмотрении Советом депутатов вопроса о принятии решения о применении меры ответственности, лицу, замещающему муниципальную должность, в отношении которого рассматривается вопрос, обеспечивается возможность дачи устных и/или письменных объяснений, представления дополнительных документов и материалов по факту (фактам) недостоверности или неполноты сведений о доходах.</w:t>
      </w:r>
    </w:p>
    <w:p w14:paraId="5A18FD73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Рассмотрение Советом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>вопроса о принятии решения о применении меры ответственности проводится, как правило, в присутствии лица, замещающего муниципальную должность, в отношении которого рассматривается данный вопрос.</w:t>
      </w:r>
    </w:p>
    <w:p w14:paraId="0BBFFA0D" w14:textId="77777777" w:rsidR="00B565DC" w:rsidRDefault="00B565DC" w:rsidP="00B56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Совета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sz w:val="28"/>
          <w:szCs w:val="28"/>
        </w:rPr>
        <w:t xml:space="preserve"> может проводиться в отсутствие лица, замещающего муниципальную должность, в случае поступления от него письменного обращения о намерении лично не присутствовать на заседании, а также в случае его неявки при надлежащем способе его уведомления.</w:t>
      </w:r>
    </w:p>
    <w:p w14:paraId="5EE86CF5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При принятии решения о применении меры ответственности учитываются:</w:t>
      </w:r>
    </w:p>
    <w:p w14:paraId="15A8E19A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 и тяжесть допущенного нарушения при представлении сведений о доходах; </w:t>
      </w:r>
    </w:p>
    <w:p w14:paraId="0AE38852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обстоятельства, при которых допущено нарушение; </w:t>
      </w:r>
    </w:p>
    <w:p w14:paraId="55F16E2E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смягчающих или отягчающих обстоятельств; </w:t>
      </w:r>
    </w:p>
    <w:p w14:paraId="2A1CC3FD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вины лица, замещающего муниципальную должность; </w:t>
      </w:r>
    </w:p>
    <w:p w14:paraId="2C977C41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</w:t>
      </w:r>
      <w:r>
        <w:t xml:space="preserve"> </w:t>
      </w:r>
      <w:r>
        <w:rPr>
          <w:sz w:val="28"/>
          <w:szCs w:val="28"/>
        </w:rPr>
        <w:t xml:space="preserve">лицом, замещающим муниципальную должность, ранее мер, направленных на предотвращение совершения им нарушения; </w:t>
      </w:r>
    </w:p>
    <w:p w14:paraId="4A869E0F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обстоятельства, свидетельствующие о характере и тяжести совершенного нарушения; </w:t>
      </w:r>
    </w:p>
    <w:p w14:paraId="296A7420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лицом, замещающим муниципальную должность, ограничений, запретов, исполнение других обязанностей, которые установлены федеральными законами от 25.12.2008 № 273-ФЗ «О противодействии коррупции», от 03.12.2012 № 230-ФЗ «О контроле за соответствием расходов лиц, замещающих государственные должности, и иных лиц их доходам», от 07.05.2013 № 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73F5BED2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К лицу, замещающему муниципальную должность, представившему недостоверные или неполные сведения о доходах, если искажение этих сведений является несущественным, могут быть применены следующие меры ответственности:</w:t>
      </w:r>
    </w:p>
    <w:p w14:paraId="35A67E44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предупреждение;</w:t>
      </w:r>
    </w:p>
    <w:p w14:paraId="4F46D9D5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освобождение депутата Совета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 должности в Совете депутатов </w:t>
      </w:r>
      <w:r>
        <w:rPr>
          <w:rFonts w:eastAsia="Calibri"/>
          <w:bCs/>
          <w:sz w:val="28"/>
          <w:szCs w:val="28"/>
        </w:rPr>
        <w:t xml:space="preserve">Крутологовского сельсовета Коченевского района </w:t>
      </w:r>
      <w:r>
        <w:rPr>
          <w:rFonts w:eastAsia="Calibri"/>
          <w:bCs/>
          <w:sz w:val="28"/>
          <w:szCs w:val="28"/>
        </w:rPr>
        <w:lastRenderedPageBreak/>
        <w:t>Новосибирской области</w:t>
      </w:r>
      <w:r>
        <w:rPr>
          <w:sz w:val="28"/>
          <w:szCs w:val="28"/>
        </w:rPr>
        <w:t xml:space="preserve"> с лишением права занимать должности в Совете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sz w:val="28"/>
          <w:szCs w:val="28"/>
        </w:rPr>
        <w:t xml:space="preserve"> до прекращения срока его полномочий;</w:t>
      </w:r>
    </w:p>
    <w:p w14:paraId="6C1FA621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освобождение депутата Совета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sz w:val="28"/>
          <w:szCs w:val="28"/>
        </w:rPr>
        <w:t xml:space="preserve">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15353375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запрет занимать должности в Совете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sz w:val="28"/>
          <w:szCs w:val="28"/>
        </w:rPr>
        <w:t xml:space="preserve"> до прекращения срока его полномочий;</w:t>
      </w:r>
    </w:p>
    <w:p w14:paraId="3503BF89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запрет исполнять полномочия на постоянной основе до прекращения срока его полномочий.</w:t>
      </w:r>
    </w:p>
    <w:p w14:paraId="6BD7AECD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К депутату Совета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>могут быть применены меры ответственности, указанные в подпунктах 1-5 пункта 8 настоящего Порядка.</w:t>
      </w:r>
    </w:p>
    <w:p w14:paraId="4C59EBFA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главе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sz w:val="28"/>
          <w:szCs w:val="28"/>
        </w:rPr>
        <w:t>, может быть применена мера ответственности, предусмотренная подпунктом 1 пункта 8 настоящего Порядка.</w:t>
      </w:r>
    </w:p>
    <w:p w14:paraId="30BEB940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Решение Совета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применении меры ответственности принимается в порядке, установленном Регламентом Совета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sz w:val="28"/>
          <w:szCs w:val="28"/>
        </w:rPr>
        <w:t>, открытым голосованием большинством голосов от числа депутатов, присутствующих на заседании.</w:t>
      </w:r>
    </w:p>
    <w:p w14:paraId="1FD5A784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Депутат, в отношении которого рассматривается вопрос, в голосовании не участвует. </w:t>
      </w:r>
    </w:p>
    <w:p w14:paraId="62882F91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на заседании Совета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sz w:val="28"/>
          <w:szCs w:val="28"/>
        </w:rPr>
        <w:t xml:space="preserve">, в отношении которого рассматривается вопрос, обязан до начала рассмотрения передать ведение заседания на весь период рассмотрения вопроса другому лицу в порядке, установленном Регламентом Совета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>.</w:t>
      </w:r>
    </w:p>
    <w:p w14:paraId="1D95CBDC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Решение Совета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>о применении меры ответственности должно содержать:</w:t>
      </w:r>
    </w:p>
    <w:p w14:paraId="16BA65E8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фамилию, имя, отчество (последнее - при наличии) лица, замещающего муниципальную должность, в отношении которого принято решение;</w:t>
      </w:r>
    </w:p>
    <w:p w14:paraId="07E4247D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наименование муниципальной должности лица, в отношении которого принято решение;</w:t>
      </w:r>
    </w:p>
    <w:p w14:paraId="56589385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реквизиты информации Губернатора Новосибирской области, указанной в пункте 3 настоящего Порядка;</w:t>
      </w:r>
    </w:p>
    <w:p w14:paraId="1F20336E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конкретную меру ответственности с обоснованием ее применения и указанием основания – части 7.3-1 статьи 40 Федерального закона от 06.10.2003 № 131-ФЗ «Об общих принципах организации местного </w:t>
      </w:r>
      <w:r>
        <w:rPr>
          <w:sz w:val="28"/>
          <w:szCs w:val="28"/>
        </w:rPr>
        <w:lastRenderedPageBreak/>
        <w:t>самоуправления в Российской Федерации», статьи 8.1 Закона Новосибирской области «</w:t>
      </w:r>
      <w:r>
        <w:rPr>
          <w:rFonts w:eastAsiaTheme="minorHAnsi"/>
          <w:bCs/>
          <w:sz w:val="28"/>
          <w:szCs w:val="28"/>
          <w:lang w:eastAsia="en-US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>
        <w:rPr>
          <w:sz w:val="28"/>
          <w:szCs w:val="28"/>
        </w:rPr>
        <w:t>;</w:t>
      </w:r>
    </w:p>
    <w:p w14:paraId="3161BBD5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срок действия меры ответственности (при его установлении). </w:t>
      </w:r>
    </w:p>
    <w:p w14:paraId="0D6FAF0D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Копия решения Совета депутатов </w:t>
      </w:r>
      <w:r>
        <w:rPr>
          <w:rFonts w:eastAsia="Calibri"/>
          <w:bCs/>
          <w:sz w:val="28"/>
          <w:szCs w:val="28"/>
        </w:rPr>
        <w:t>Крутологовского сельсовета Коченевского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>о применении меры ответственности с соблюдением законодательства Российской Федерации о персональных данных и об иной охраняемой законом тайне:</w:t>
      </w:r>
    </w:p>
    <w:p w14:paraId="109B42F1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направляется Губернатору Новосибирской области </w:t>
      </w:r>
      <w:r>
        <w:rPr>
          <w:sz w:val="28"/>
          <w:szCs w:val="28"/>
        </w:rPr>
        <w:noBreakHyphen/>
        <w:t xml:space="preserve"> в течение пяти рабочих дней после дня его принятия;</w:t>
      </w:r>
    </w:p>
    <w:p w14:paraId="2F63DA63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вручается под роспись лицу, замещающему муниципальную должность </w:t>
      </w:r>
      <w:r>
        <w:rPr>
          <w:sz w:val="28"/>
          <w:szCs w:val="28"/>
        </w:rPr>
        <w:noBreakHyphen/>
        <w:t xml:space="preserve"> в течение трех рабочих дней после дня его принятия;</w:t>
      </w:r>
    </w:p>
    <w:p w14:paraId="24BDE2B4" w14:textId="77777777" w:rsidR="00B565DC" w:rsidRDefault="00B565DC" w:rsidP="00B56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Лицо, замещающее муниципальную должность, в отношении которого принято решение о применении меры ответственности, вправе его обжаловать в судебном порядке.</w:t>
      </w:r>
    </w:p>
    <w:bookmarkEnd w:id="0"/>
    <w:p w14:paraId="23AEEBF5" w14:textId="77777777" w:rsidR="00B565DC" w:rsidRDefault="00B565DC" w:rsidP="00B565DC"/>
    <w:p w14:paraId="089EE44F" w14:textId="77777777" w:rsidR="00B565DC" w:rsidRDefault="00B565DC" w:rsidP="00B565DC"/>
    <w:p w14:paraId="52A9570E" w14:textId="77777777" w:rsidR="00B565DC" w:rsidRDefault="00B565DC" w:rsidP="00B565DC"/>
    <w:p w14:paraId="457DA24E" w14:textId="77777777" w:rsidR="00B565DC" w:rsidRDefault="00B565DC" w:rsidP="00B565DC"/>
    <w:p w14:paraId="7FC86B97" w14:textId="77777777" w:rsidR="00B565DC" w:rsidRDefault="00B565DC" w:rsidP="00B565DC"/>
    <w:p w14:paraId="46D47737" w14:textId="77777777" w:rsidR="00B565DC" w:rsidRDefault="00B565DC" w:rsidP="00B565DC"/>
    <w:p w14:paraId="5FEE6074" w14:textId="77777777" w:rsidR="00B565DC" w:rsidRDefault="00B565DC" w:rsidP="00B565DC"/>
    <w:p w14:paraId="56F73C6C" w14:textId="77777777" w:rsidR="00B565DC" w:rsidRDefault="00B565DC" w:rsidP="00B565DC"/>
    <w:p w14:paraId="65D5E5DB" w14:textId="77777777" w:rsidR="00B565DC" w:rsidRDefault="00B565DC" w:rsidP="00B565DC"/>
    <w:p w14:paraId="59DFEE9B" w14:textId="77777777" w:rsidR="00B565DC" w:rsidRDefault="00B565DC" w:rsidP="00B565DC"/>
    <w:p w14:paraId="7ED1874C" w14:textId="77777777" w:rsidR="00B565DC" w:rsidRDefault="00B565DC" w:rsidP="00B565DC"/>
    <w:p w14:paraId="47406A64" w14:textId="77777777" w:rsidR="00B565DC" w:rsidRDefault="00B565DC" w:rsidP="00B565DC"/>
    <w:p w14:paraId="0D3E5ADE" w14:textId="77777777" w:rsidR="00B565DC" w:rsidRDefault="00B565DC" w:rsidP="00B565DC"/>
    <w:p w14:paraId="2C30B6A4" w14:textId="77777777" w:rsidR="00B565DC" w:rsidRDefault="00B565DC" w:rsidP="00B565DC"/>
    <w:p w14:paraId="63DB69B3" w14:textId="77777777" w:rsidR="00B565DC" w:rsidRDefault="00B565DC" w:rsidP="00B565DC"/>
    <w:p w14:paraId="7372D3BD" w14:textId="77777777" w:rsidR="00B565DC" w:rsidRDefault="00B565DC" w:rsidP="00B565DC"/>
    <w:p w14:paraId="1731E017" w14:textId="77777777" w:rsidR="00B565DC" w:rsidRDefault="00B565DC" w:rsidP="00B565DC"/>
    <w:p w14:paraId="6F6E9184" w14:textId="77777777" w:rsidR="00B565DC" w:rsidRDefault="00B565DC" w:rsidP="00B565DC"/>
    <w:p w14:paraId="7FD179DF" w14:textId="77777777" w:rsidR="00B565DC" w:rsidRDefault="00B565DC" w:rsidP="00B565DC"/>
    <w:p w14:paraId="223D6935" w14:textId="77777777" w:rsidR="00B565DC" w:rsidRDefault="00B565DC" w:rsidP="00B565DC"/>
    <w:p w14:paraId="28F9E036" w14:textId="77777777" w:rsidR="00B565DC" w:rsidRDefault="00B565DC" w:rsidP="00B565DC"/>
    <w:p w14:paraId="151B35D0" w14:textId="77777777" w:rsidR="00B565DC" w:rsidRDefault="00B565DC" w:rsidP="00B565DC"/>
    <w:p w14:paraId="4FEC16E5" w14:textId="77777777" w:rsidR="00B565DC" w:rsidRDefault="00B565DC" w:rsidP="00B565DC"/>
    <w:p w14:paraId="2F374115" w14:textId="77777777" w:rsidR="00B565DC" w:rsidRDefault="00B565DC" w:rsidP="00B565DC"/>
    <w:p w14:paraId="75C8A010" w14:textId="77777777" w:rsidR="00B565DC" w:rsidRDefault="00B565DC" w:rsidP="00B565DC"/>
    <w:p w14:paraId="2CB1730F" w14:textId="77777777" w:rsidR="00B565DC" w:rsidRDefault="00B565DC" w:rsidP="00B565DC"/>
    <w:p w14:paraId="2E97D9FF" w14:textId="77777777" w:rsidR="00B565DC" w:rsidRDefault="00B565DC" w:rsidP="00B565DC"/>
    <w:p w14:paraId="1292D36C" w14:textId="77777777" w:rsidR="00B565DC" w:rsidRDefault="00B565DC" w:rsidP="00B565DC"/>
    <w:p w14:paraId="25C58A29" w14:textId="77777777" w:rsidR="00B565DC" w:rsidRDefault="00B565DC" w:rsidP="00B565DC"/>
    <w:p w14:paraId="26521C04" w14:textId="77777777" w:rsidR="00B565DC" w:rsidRDefault="00B565DC" w:rsidP="00B565DC"/>
    <w:p w14:paraId="28E2B7CF" w14:textId="77777777" w:rsidR="00184EDD" w:rsidRDefault="00184EDD"/>
    <w:sectPr w:rsidR="0018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23"/>
    <w:rsid w:val="00184EDD"/>
    <w:rsid w:val="00B27E23"/>
    <w:rsid w:val="00B5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FAAAC-9564-43E8-A784-C823F3C8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5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2056</Words>
  <Characters>11723</Characters>
  <Application>Microsoft Office Word</Application>
  <DocSecurity>0</DocSecurity>
  <Lines>97</Lines>
  <Paragraphs>27</Paragraphs>
  <ScaleCrop>false</ScaleCrop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Бук</cp:lastModifiedBy>
  <cp:revision>2</cp:revision>
  <dcterms:created xsi:type="dcterms:W3CDTF">2021-10-06T02:45:00Z</dcterms:created>
  <dcterms:modified xsi:type="dcterms:W3CDTF">2021-10-06T02:45:00Z</dcterms:modified>
</cp:coreProperties>
</file>